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4" w:rsidRPr="00AC77B4" w:rsidRDefault="00FA52EA" w:rsidP="004762B4">
      <w:pPr>
        <w:jc w:val="center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-6985</wp:posOffset>
            </wp:positionV>
            <wp:extent cx="2057400" cy="532130"/>
            <wp:effectExtent l="19050" t="0" r="0" b="0"/>
            <wp:wrapNone/>
            <wp:docPr id="39" name="Рисунок 4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B4" w:rsidRPr="00D52A59">
        <w:rPr>
          <w:noProof/>
          <w:sz w:val="16"/>
          <w:szCs w:val="16"/>
        </w:rPr>
        <w:t xml:space="preserve">                         </w:t>
      </w:r>
      <w:r w:rsidR="004762B4">
        <w:rPr>
          <w:noProof/>
          <w:sz w:val="16"/>
          <w:szCs w:val="16"/>
        </w:rPr>
        <w:t xml:space="preserve">                      </w:t>
      </w:r>
      <w:r w:rsidR="004762B4" w:rsidRPr="00D52A59">
        <w:rPr>
          <w:noProof/>
          <w:sz w:val="16"/>
          <w:szCs w:val="16"/>
        </w:rPr>
        <w:t xml:space="preserve">                      </w:t>
      </w:r>
      <w:smartTag w:uri="urn:schemas-microsoft-com:office:smarttags" w:element="metricconverter">
        <w:smartTagPr>
          <w:attr w:name="ProductID" w:val="654084, г"/>
        </w:smartTagPr>
        <w:r w:rsidR="004762B4" w:rsidRPr="00AC77B4">
          <w:rPr>
            <w:noProof/>
            <w:sz w:val="16"/>
            <w:szCs w:val="16"/>
          </w:rPr>
          <w:t>654084, г</w:t>
        </w:r>
      </w:smartTag>
      <w:r w:rsidR="004762B4" w:rsidRPr="00AC77B4">
        <w:rPr>
          <w:noProof/>
          <w:sz w:val="16"/>
          <w:szCs w:val="16"/>
        </w:rPr>
        <w:t>.Новокузнецк, Кемеровской обл., Россия, Кузнецкое шоссе,20</w:t>
      </w:r>
    </w:p>
    <w:p w:rsidR="004762B4" w:rsidRPr="00AC77B4" w:rsidRDefault="004762B4" w:rsidP="004762B4">
      <w:pPr>
        <w:jc w:val="center"/>
        <w:rPr>
          <w:noProof/>
          <w:sz w:val="16"/>
          <w:szCs w:val="16"/>
        </w:rPr>
      </w:pPr>
      <w:r w:rsidRPr="00D52A59">
        <w:rPr>
          <w:noProof/>
          <w:sz w:val="16"/>
          <w:szCs w:val="16"/>
        </w:rPr>
        <w:t xml:space="preserve">                  </w:t>
      </w:r>
      <w:r w:rsidR="00FA52EA">
        <w:rPr>
          <w:noProof/>
          <w:sz w:val="16"/>
          <w:szCs w:val="16"/>
        </w:rPr>
        <w:t xml:space="preserve">  </w:t>
      </w:r>
      <w:r w:rsidRPr="00D52A59">
        <w:rPr>
          <w:noProof/>
          <w:sz w:val="16"/>
          <w:szCs w:val="16"/>
        </w:rPr>
        <w:t xml:space="preserve">  </w:t>
      </w:r>
      <w:r w:rsidR="00FA52EA">
        <w:rPr>
          <w:noProof/>
          <w:sz w:val="16"/>
          <w:szCs w:val="16"/>
        </w:rPr>
        <w:t xml:space="preserve"> </w:t>
      </w:r>
      <w:r w:rsidRPr="00D52A59">
        <w:rPr>
          <w:noProof/>
          <w:sz w:val="16"/>
          <w:szCs w:val="16"/>
        </w:rPr>
        <w:t xml:space="preserve">  </w:t>
      </w:r>
      <w:r w:rsidR="001A2E08">
        <w:rPr>
          <w:noProof/>
          <w:sz w:val="16"/>
          <w:szCs w:val="16"/>
        </w:rPr>
        <w:t>тел. (3843) 34-56-68    факс (3843</w:t>
      </w:r>
      <w:r w:rsidRPr="00AC77B4">
        <w:rPr>
          <w:noProof/>
          <w:sz w:val="16"/>
          <w:szCs w:val="16"/>
        </w:rPr>
        <w:t>) 34-38-72</w:t>
      </w:r>
    </w:p>
    <w:p w:rsidR="004762B4" w:rsidRPr="00FA52EA" w:rsidRDefault="00FA52EA" w:rsidP="004762B4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  <w:r w:rsidR="00FA5839" w:rsidRPr="00FA52EA">
        <w:rPr>
          <w:noProof/>
          <w:sz w:val="16"/>
          <w:szCs w:val="16"/>
        </w:rPr>
        <w:t xml:space="preserve"> </w:t>
      </w:r>
      <w:r w:rsidR="004762B4" w:rsidRPr="00AC77B4">
        <w:rPr>
          <w:noProof/>
          <w:sz w:val="16"/>
          <w:szCs w:val="16"/>
          <w:lang w:val="en-US"/>
        </w:rPr>
        <w:t>e</w:t>
      </w:r>
      <w:r w:rsidR="004762B4" w:rsidRPr="00FA52EA">
        <w:rPr>
          <w:noProof/>
          <w:sz w:val="16"/>
          <w:szCs w:val="16"/>
        </w:rPr>
        <w:t>-</w:t>
      </w:r>
      <w:r w:rsidR="004762B4" w:rsidRPr="00AC77B4">
        <w:rPr>
          <w:noProof/>
          <w:sz w:val="16"/>
          <w:szCs w:val="16"/>
          <w:lang w:val="en-US"/>
        </w:rPr>
        <w:t>mail</w:t>
      </w:r>
      <w:r w:rsidR="004762B4" w:rsidRPr="00FA52EA">
        <w:rPr>
          <w:noProof/>
          <w:sz w:val="16"/>
          <w:szCs w:val="16"/>
        </w:rPr>
        <w:t xml:space="preserve">: </w:t>
      </w:r>
      <w:hyperlink r:id="rId6" w:history="1">
        <w:r w:rsidR="004762B4" w:rsidRPr="00AC77B4">
          <w:rPr>
            <w:rStyle w:val="a4"/>
            <w:noProof/>
            <w:sz w:val="16"/>
            <w:szCs w:val="16"/>
            <w:lang w:val="en-US"/>
          </w:rPr>
          <w:t>oao</w:t>
        </w:r>
        <w:r w:rsidR="004762B4" w:rsidRPr="00FA52EA">
          <w:rPr>
            <w:rStyle w:val="a4"/>
            <w:noProof/>
            <w:sz w:val="16"/>
            <w:szCs w:val="16"/>
          </w:rPr>
          <w:t>@</w:t>
        </w:r>
        <w:r w:rsidR="004762B4" w:rsidRPr="00AC77B4">
          <w:rPr>
            <w:rStyle w:val="a4"/>
            <w:noProof/>
            <w:sz w:val="16"/>
            <w:szCs w:val="16"/>
            <w:lang w:val="en-US"/>
          </w:rPr>
          <w:t>zavoduniversal</w:t>
        </w:r>
        <w:r w:rsidR="004762B4" w:rsidRPr="00FA52EA">
          <w:rPr>
            <w:rStyle w:val="a4"/>
            <w:noProof/>
            <w:sz w:val="16"/>
            <w:szCs w:val="16"/>
          </w:rPr>
          <w:t>.</w:t>
        </w:r>
        <w:r w:rsidR="004762B4" w:rsidRPr="00AC77B4">
          <w:rPr>
            <w:rStyle w:val="a4"/>
            <w:noProof/>
            <w:sz w:val="16"/>
            <w:szCs w:val="16"/>
            <w:lang w:val="en-US"/>
          </w:rPr>
          <w:t>ru</w:t>
        </w:r>
      </w:hyperlink>
      <w:r w:rsidR="004762B4" w:rsidRPr="00FA52EA">
        <w:rPr>
          <w:noProof/>
          <w:sz w:val="16"/>
          <w:szCs w:val="16"/>
        </w:rPr>
        <w:t>,</w:t>
      </w:r>
    </w:p>
    <w:p w:rsidR="004762B4" w:rsidRPr="004B3C51" w:rsidRDefault="00FA5839" w:rsidP="004762B4">
      <w:pPr>
        <w:jc w:val="center"/>
        <w:rPr>
          <w:noProof/>
          <w:sz w:val="16"/>
          <w:szCs w:val="16"/>
        </w:rPr>
      </w:pPr>
      <w:r w:rsidRPr="00FA52EA">
        <w:rPr>
          <w:noProof/>
          <w:sz w:val="16"/>
          <w:szCs w:val="16"/>
        </w:rPr>
        <w:t xml:space="preserve">             </w:t>
      </w:r>
      <w:r w:rsidR="00FA52EA" w:rsidRPr="004B3C51">
        <w:rPr>
          <w:noProof/>
          <w:sz w:val="16"/>
          <w:szCs w:val="16"/>
        </w:rPr>
        <w:t xml:space="preserve">     </w:t>
      </w:r>
      <w:r w:rsidRPr="00FA52EA">
        <w:rPr>
          <w:noProof/>
          <w:sz w:val="16"/>
          <w:szCs w:val="16"/>
        </w:rPr>
        <w:t xml:space="preserve">   </w:t>
      </w:r>
      <w:r w:rsidR="004762B4">
        <w:rPr>
          <w:noProof/>
          <w:sz w:val="16"/>
          <w:szCs w:val="16"/>
        </w:rPr>
        <w:t xml:space="preserve">адрес в Интернете: </w:t>
      </w:r>
      <w:r w:rsidR="00FA52EA">
        <w:rPr>
          <w:noProof/>
          <w:sz w:val="16"/>
          <w:szCs w:val="16"/>
          <w:u w:val="single"/>
        </w:rPr>
        <w:t>www.zavoduniv</w:t>
      </w:r>
      <w:r w:rsidR="00FA52EA">
        <w:rPr>
          <w:noProof/>
          <w:sz w:val="16"/>
          <w:szCs w:val="16"/>
          <w:u w:val="single"/>
          <w:lang w:val="en-US"/>
        </w:rPr>
        <w:t>e</w:t>
      </w:r>
      <w:r w:rsidR="004762B4" w:rsidRPr="00FE21E6">
        <w:rPr>
          <w:noProof/>
          <w:sz w:val="16"/>
          <w:szCs w:val="16"/>
          <w:u w:val="single"/>
        </w:rPr>
        <w:t>rsal</w:t>
      </w:r>
      <w:r w:rsidR="00FA52EA" w:rsidRPr="004B3C51">
        <w:rPr>
          <w:noProof/>
          <w:sz w:val="16"/>
          <w:szCs w:val="16"/>
          <w:u w:val="single"/>
        </w:rPr>
        <w:t>.</w:t>
      </w:r>
      <w:r w:rsidR="00FA52EA">
        <w:rPr>
          <w:noProof/>
          <w:sz w:val="16"/>
          <w:szCs w:val="16"/>
          <w:u w:val="single"/>
          <w:lang w:val="en-US"/>
        </w:rPr>
        <w:t>ru</w:t>
      </w:r>
    </w:p>
    <w:p w:rsidR="004762B4" w:rsidRPr="00AC77B4" w:rsidRDefault="00FA52EA" w:rsidP="004762B4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86995</wp:posOffset>
            </wp:positionV>
            <wp:extent cx="916940" cy="920750"/>
            <wp:effectExtent l="19050" t="0" r="0" b="0"/>
            <wp:wrapNone/>
            <wp:docPr id="37" name="Рисунок 37" descr="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7A9" w:rsidRPr="009B07A9">
        <w:rPr>
          <w:sz w:val="16"/>
          <w:szCs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.7pt;margin-top:6.85pt;width:523.4pt;height:.05pt;z-index:251670016;mso-position-horizontal-relative:text;mso-position-vertical-relative:text" o:connectortype="straight" strokeweight="1.5pt">
            <v:shadow opacity=".5" offset="-6pt,6pt"/>
          </v:shape>
        </w:pict>
      </w:r>
    </w:p>
    <w:p w:rsidR="00FC2BE4" w:rsidRDefault="004762B4" w:rsidP="004762B4">
      <w:pPr>
        <w:rPr>
          <w:noProof/>
          <w:sz w:val="24"/>
          <w:szCs w:val="24"/>
        </w:rPr>
      </w:pPr>
      <w:r>
        <w:rPr>
          <w:b/>
          <w:i/>
          <w:sz w:val="16"/>
          <w:szCs w:val="16"/>
        </w:rPr>
        <w:t xml:space="preserve">                                  </w:t>
      </w:r>
    </w:p>
    <w:p w:rsidR="004762B4" w:rsidRPr="00204980" w:rsidRDefault="004762B4" w:rsidP="00FC2BE4">
      <w:pPr>
        <w:jc w:val="center"/>
        <w:rPr>
          <w:b/>
          <w:sz w:val="24"/>
          <w:szCs w:val="24"/>
        </w:rPr>
      </w:pPr>
      <w:r w:rsidRPr="00204980">
        <w:rPr>
          <w:b/>
          <w:sz w:val="24"/>
          <w:szCs w:val="24"/>
        </w:rPr>
        <w:t>Паспорт  и инструкция по эксплуатации</w:t>
      </w:r>
    </w:p>
    <w:p w:rsidR="004762B4" w:rsidRDefault="004762B4" w:rsidP="004762B4">
      <w:pPr>
        <w:rPr>
          <w:b/>
          <w:sz w:val="24"/>
          <w:szCs w:val="24"/>
        </w:rPr>
      </w:pPr>
      <w:r w:rsidRPr="00204980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</w:t>
      </w:r>
      <w:r w:rsidRPr="00204980">
        <w:rPr>
          <w:b/>
          <w:sz w:val="24"/>
          <w:szCs w:val="24"/>
        </w:rPr>
        <w:t xml:space="preserve">   конвекторов отопительных </w:t>
      </w:r>
      <w:r w:rsidR="00FC2BE4">
        <w:rPr>
          <w:b/>
          <w:sz w:val="24"/>
          <w:szCs w:val="24"/>
        </w:rPr>
        <w:t xml:space="preserve">стальных </w:t>
      </w:r>
      <w:r w:rsidRPr="00204980">
        <w:rPr>
          <w:b/>
          <w:sz w:val="24"/>
          <w:szCs w:val="24"/>
        </w:rPr>
        <w:t xml:space="preserve">настенных </w:t>
      </w:r>
    </w:p>
    <w:p w:rsidR="004762B4" w:rsidRPr="00204980" w:rsidRDefault="00FC2BE4" w:rsidP="004762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низким кожухом </w:t>
      </w:r>
      <w:r w:rsidR="004762B4" w:rsidRPr="00204980">
        <w:rPr>
          <w:b/>
          <w:sz w:val="24"/>
          <w:szCs w:val="24"/>
        </w:rPr>
        <w:t xml:space="preserve">«Универсал </w:t>
      </w:r>
      <w:r w:rsidR="00FA52EA">
        <w:rPr>
          <w:b/>
          <w:sz w:val="24"/>
          <w:szCs w:val="24"/>
        </w:rPr>
        <w:t>М</w:t>
      </w:r>
      <w:r w:rsidR="004762B4" w:rsidRPr="00204980">
        <w:rPr>
          <w:b/>
          <w:sz w:val="24"/>
          <w:szCs w:val="24"/>
        </w:rPr>
        <w:t>» КСК 20</w:t>
      </w:r>
    </w:p>
    <w:p w:rsidR="004762B4" w:rsidRDefault="004762B4" w:rsidP="004762B4">
      <w:pPr>
        <w:shd w:val="clear" w:color="auto" w:fill="FFFFFF"/>
        <w:spacing w:line="313" w:lineRule="exact"/>
        <w:jc w:val="center"/>
        <w:rPr>
          <w:b/>
          <w:color w:val="000000"/>
          <w:sz w:val="24"/>
          <w:szCs w:val="24"/>
        </w:rPr>
      </w:pPr>
      <w:r w:rsidRPr="00624CBF">
        <w:rPr>
          <w:b/>
          <w:color w:val="000000"/>
          <w:sz w:val="24"/>
          <w:szCs w:val="24"/>
        </w:rPr>
        <w:t>1 Общие сведения</w:t>
      </w:r>
    </w:p>
    <w:p w:rsidR="004762B4" w:rsidRPr="00326653" w:rsidRDefault="004B3C51" w:rsidP="00FA52EA">
      <w:pPr>
        <w:shd w:val="clear" w:color="auto" w:fill="FFFFFF"/>
        <w:spacing w:line="184" w:lineRule="exact"/>
        <w:ind w:left="616"/>
      </w:pPr>
      <w:r w:rsidRPr="004B3C51">
        <w:rPr>
          <w:color w:val="000000"/>
          <w:spacing w:val="-3"/>
        </w:rPr>
        <w:t xml:space="preserve">        </w:t>
      </w:r>
      <w:r>
        <w:rPr>
          <w:color w:val="000000"/>
          <w:spacing w:val="-3"/>
        </w:rPr>
        <w:t>1.</w:t>
      </w:r>
      <w:r w:rsidRPr="004B3C51">
        <w:rPr>
          <w:color w:val="000000"/>
          <w:spacing w:val="-3"/>
        </w:rPr>
        <w:t>1</w:t>
      </w:r>
      <w:r w:rsidR="00D070EE" w:rsidRPr="00D070EE">
        <w:rPr>
          <w:color w:val="000000"/>
          <w:spacing w:val="-3"/>
        </w:rPr>
        <w:t xml:space="preserve">    </w:t>
      </w:r>
      <w:r w:rsidRPr="004B3C51">
        <w:rPr>
          <w:color w:val="000000"/>
          <w:spacing w:val="-3"/>
        </w:rPr>
        <w:t xml:space="preserve"> </w:t>
      </w:r>
      <w:r w:rsidR="004762B4" w:rsidRPr="00326653">
        <w:rPr>
          <w:color w:val="000000"/>
          <w:spacing w:val="-3"/>
        </w:rPr>
        <w:t xml:space="preserve">Конвекторы изготовлены в соответствии с ГОСТ </w:t>
      </w:r>
      <w:r w:rsidR="004762B4" w:rsidRPr="00326653">
        <w:rPr>
          <w:color w:val="000000"/>
          <w:spacing w:val="14"/>
        </w:rPr>
        <w:t>3131</w:t>
      </w:r>
      <w:r w:rsidR="0002269C" w:rsidRPr="00326653">
        <w:rPr>
          <w:color w:val="000000"/>
          <w:spacing w:val="-3"/>
        </w:rPr>
        <w:t xml:space="preserve"> 1-2005 </w:t>
      </w:r>
      <w:r w:rsidR="00FC2BE4">
        <w:rPr>
          <w:color w:val="000000"/>
          <w:spacing w:val="-3"/>
        </w:rPr>
        <w:t xml:space="preserve">и </w:t>
      </w:r>
      <w:r w:rsidR="004762B4" w:rsidRPr="00326653">
        <w:rPr>
          <w:color w:val="000000"/>
          <w:spacing w:val="-3"/>
        </w:rPr>
        <w:t xml:space="preserve">имеют </w:t>
      </w:r>
      <w:r w:rsidR="00FA52EA">
        <w:rPr>
          <w:color w:val="000000"/>
          <w:spacing w:val="-3"/>
        </w:rPr>
        <w:t xml:space="preserve">низкий </w:t>
      </w:r>
      <w:r w:rsidR="004762B4" w:rsidRPr="00326653">
        <w:rPr>
          <w:color w:val="000000"/>
          <w:spacing w:val="-1"/>
        </w:rPr>
        <w:t>кожух обтекаемой формы без острых углов малой глубины (не более</w:t>
      </w:r>
      <w:r w:rsidR="00FA52EA">
        <w:rPr>
          <w:color w:val="000000"/>
          <w:spacing w:val="-1"/>
        </w:rPr>
        <w:t xml:space="preserve"> </w:t>
      </w:r>
      <w:r w:rsidR="004762B4" w:rsidRPr="00326653">
        <w:rPr>
          <w:color w:val="000000"/>
          <w:spacing w:val="-1"/>
        </w:rPr>
        <w:t>100 мм).</w:t>
      </w:r>
    </w:p>
    <w:p w:rsidR="004762B4" w:rsidRPr="00326653" w:rsidRDefault="004762B4" w:rsidP="004762B4">
      <w:pPr>
        <w:shd w:val="clear" w:color="auto" w:fill="FFFFFF"/>
        <w:spacing w:line="184" w:lineRule="exact"/>
        <w:ind w:left="626" w:right="864" w:firstLine="684"/>
      </w:pPr>
      <w:r w:rsidRPr="00326653">
        <w:rPr>
          <w:color w:val="000000"/>
          <w:spacing w:val="-2"/>
        </w:rPr>
        <w:t>Высокие эстетические и эргономические качества конвекторов позволяют применять их в современных зданиях с повы</w:t>
      </w:r>
      <w:r w:rsidRPr="00326653">
        <w:rPr>
          <w:color w:val="000000"/>
          <w:spacing w:val="-2"/>
        </w:rPr>
        <w:softHyphen/>
      </w:r>
      <w:r w:rsidRPr="00326653">
        <w:rPr>
          <w:color w:val="000000"/>
          <w:spacing w:val="-1"/>
        </w:rPr>
        <w:t>шенными требованиями к интерьерам помещений.</w:t>
      </w:r>
    </w:p>
    <w:p w:rsidR="004762B4" w:rsidRPr="00326653" w:rsidRDefault="004762B4" w:rsidP="004762B4">
      <w:pPr>
        <w:shd w:val="clear" w:color="auto" w:fill="FFFFFF"/>
        <w:tabs>
          <w:tab w:val="left" w:pos="1444"/>
        </w:tabs>
        <w:spacing w:line="184" w:lineRule="exact"/>
        <w:ind w:left="616" w:firstLine="396"/>
      </w:pPr>
      <w:r w:rsidRPr="00326653">
        <w:rPr>
          <w:color w:val="000000"/>
          <w:spacing w:val="-14"/>
        </w:rPr>
        <w:t>1.2</w:t>
      </w:r>
      <w:r w:rsidRPr="00326653">
        <w:rPr>
          <w:color w:val="000000"/>
        </w:rPr>
        <w:tab/>
      </w:r>
      <w:r w:rsidRPr="00326653">
        <w:rPr>
          <w:color w:val="000000"/>
          <w:spacing w:val="-2"/>
        </w:rPr>
        <w:t>Конвекторы предназначены для систем отопления жилых, общественных и производственных зданий с температурой теплоноси</w:t>
      </w:r>
      <w:r w:rsidRPr="00326653">
        <w:rPr>
          <w:color w:val="000000"/>
          <w:spacing w:val="-2"/>
        </w:rPr>
        <w:softHyphen/>
        <w:t>теля до 1</w:t>
      </w:r>
      <w:r w:rsidR="002C3FB0" w:rsidRPr="00326653">
        <w:rPr>
          <w:color w:val="000000"/>
          <w:spacing w:val="-2"/>
        </w:rPr>
        <w:t>5</w:t>
      </w:r>
      <w:r w:rsidRPr="00326653">
        <w:rPr>
          <w:color w:val="000000"/>
          <w:spacing w:val="-2"/>
        </w:rPr>
        <w:t>0</w:t>
      </w:r>
      <w:proofErr w:type="gramStart"/>
      <w:r w:rsidRPr="00326653">
        <w:rPr>
          <w:color w:val="000000"/>
          <w:spacing w:val="-2"/>
        </w:rPr>
        <w:t>° С</w:t>
      </w:r>
      <w:proofErr w:type="gramEnd"/>
      <w:r w:rsidRPr="00326653">
        <w:rPr>
          <w:color w:val="000000"/>
          <w:spacing w:val="-2"/>
        </w:rPr>
        <w:t xml:space="preserve"> и рабочим избыточным давлением до 1</w:t>
      </w:r>
      <w:r w:rsidR="00FE41ED">
        <w:rPr>
          <w:color w:val="000000"/>
          <w:spacing w:val="-2"/>
        </w:rPr>
        <w:t>,</w:t>
      </w:r>
      <w:r w:rsidRPr="00326653">
        <w:rPr>
          <w:color w:val="000000"/>
          <w:spacing w:val="-2"/>
        </w:rPr>
        <w:t xml:space="preserve">0 МП а </w:t>
      </w:r>
      <w:r w:rsidRPr="00326653">
        <w:rPr>
          <w:color w:val="000000"/>
          <w:spacing w:val="16"/>
        </w:rPr>
        <w:t>(10</w:t>
      </w:r>
      <w:r w:rsidRPr="00326653">
        <w:rPr>
          <w:color w:val="000000"/>
          <w:spacing w:val="-2"/>
        </w:rPr>
        <w:t xml:space="preserve"> кгс/см</w:t>
      </w:r>
      <w:r w:rsidRPr="00326653">
        <w:rPr>
          <w:color w:val="000000"/>
          <w:spacing w:val="-2"/>
          <w:vertAlign w:val="superscript"/>
        </w:rPr>
        <w:t>2</w:t>
      </w:r>
      <w:r w:rsidRPr="00326653">
        <w:rPr>
          <w:color w:val="000000"/>
          <w:spacing w:val="-2"/>
        </w:rPr>
        <w:t>), обеспечивают поддержание комфортных температурных условий в отапливаемом помещении. При температуре теплоносителя 105</w:t>
      </w:r>
      <w:proofErr w:type="gramStart"/>
      <w:r w:rsidRPr="00326653">
        <w:rPr>
          <w:color w:val="000000"/>
          <w:spacing w:val="-2"/>
        </w:rPr>
        <w:t>° С</w:t>
      </w:r>
      <w:proofErr w:type="gramEnd"/>
      <w:r w:rsidRPr="00326653">
        <w:rPr>
          <w:color w:val="000000"/>
          <w:spacing w:val="-2"/>
        </w:rPr>
        <w:t xml:space="preserve"> темпера</w:t>
      </w:r>
      <w:r w:rsidRPr="00326653">
        <w:rPr>
          <w:color w:val="000000"/>
          <w:spacing w:val="-2"/>
        </w:rPr>
        <w:softHyphen/>
      </w:r>
      <w:r w:rsidRPr="00326653">
        <w:rPr>
          <w:color w:val="000000"/>
          <w:spacing w:val="-1"/>
        </w:rPr>
        <w:t>тура на поверхности кожуха не более 40° С.</w:t>
      </w:r>
    </w:p>
    <w:p w:rsidR="004762B4" w:rsidRDefault="004762B4" w:rsidP="004762B4">
      <w:pPr>
        <w:shd w:val="clear" w:color="auto" w:fill="FFFFFF"/>
        <w:tabs>
          <w:tab w:val="left" w:pos="1350"/>
        </w:tabs>
        <w:spacing w:line="184" w:lineRule="exact"/>
        <w:ind w:left="619" w:firstLine="392"/>
        <w:rPr>
          <w:color w:val="000000"/>
          <w:spacing w:val="-1"/>
        </w:rPr>
      </w:pPr>
      <w:r w:rsidRPr="00326653">
        <w:rPr>
          <w:color w:val="000000"/>
          <w:spacing w:val="-17"/>
        </w:rPr>
        <w:t>1.3</w:t>
      </w:r>
      <w:r w:rsidRPr="00326653">
        <w:rPr>
          <w:color w:val="000000"/>
        </w:rPr>
        <w:tab/>
      </w:r>
      <w:r w:rsidR="00D070EE" w:rsidRPr="00D070EE">
        <w:rPr>
          <w:color w:val="000000"/>
        </w:rPr>
        <w:t xml:space="preserve">  </w:t>
      </w:r>
      <w:r w:rsidRPr="00326653">
        <w:rPr>
          <w:color w:val="000000"/>
          <w:spacing w:val="-2"/>
        </w:rPr>
        <w:t xml:space="preserve">Конвекторы выпускаются </w:t>
      </w:r>
      <w:r w:rsidR="002C3FB0" w:rsidRPr="00326653">
        <w:rPr>
          <w:color w:val="000000"/>
          <w:spacing w:val="-2"/>
        </w:rPr>
        <w:t>двух</w:t>
      </w:r>
      <w:r w:rsidRPr="00326653">
        <w:rPr>
          <w:color w:val="000000"/>
          <w:spacing w:val="-2"/>
        </w:rPr>
        <w:t xml:space="preserve"> моди</w:t>
      </w:r>
      <w:r w:rsidR="002C3FB0" w:rsidRPr="00326653">
        <w:rPr>
          <w:color w:val="000000"/>
          <w:spacing w:val="-2"/>
        </w:rPr>
        <w:t>фикаций - концевые и проходные</w:t>
      </w:r>
      <w:r w:rsidRPr="00326653">
        <w:rPr>
          <w:color w:val="000000"/>
          <w:spacing w:val="-2"/>
        </w:rPr>
        <w:t>, с резь</w:t>
      </w:r>
      <w:r w:rsidRPr="00326653">
        <w:rPr>
          <w:color w:val="000000"/>
          <w:spacing w:val="-1"/>
        </w:rPr>
        <w:t>бой ¾" или без резьбы    (по согласованию с потребителем) для подсоединения к системе отопления</w:t>
      </w:r>
      <w:r w:rsidR="0073669F">
        <w:rPr>
          <w:color w:val="000000"/>
          <w:spacing w:val="-1"/>
        </w:rPr>
        <w:t>.</w:t>
      </w:r>
    </w:p>
    <w:p w:rsidR="00FC2BE4" w:rsidRPr="00326653" w:rsidRDefault="00FC2BE4" w:rsidP="004762B4">
      <w:pPr>
        <w:shd w:val="clear" w:color="auto" w:fill="FFFFFF"/>
        <w:tabs>
          <w:tab w:val="left" w:pos="1350"/>
        </w:tabs>
        <w:spacing w:line="184" w:lineRule="exact"/>
        <w:ind w:left="619" w:firstLine="392"/>
      </w:pPr>
    </w:p>
    <w:p w:rsidR="004762B4" w:rsidRDefault="00FF423A" w:rsidP="004762B4">
      <w:pPr>
        <w:shd w:val="clear" w:color="auto" w:fill="FFFFFF"/>
        <w:spacing w:before="4"/>
        <w:ind w:left="4126"/>
        <w:rPr>
          <w:b/>
          <w:color w:val="000000"/>
          <w:spacing w:val="1"/>
          <w:sz w:val="16"/>
          <w:szCs w:val="16"/>
        </w:rPr>
      </w:pPr>
      <w:r>
        <w:rPr>
          <w:b/>
          <w:color w:val="000000"/>
          <w:spacing w:val="1"/>
          <w:sz w:val="24"/>
          <w:szCs w:val="24"/>
        </w:rPr>
        <w:t>2</w:t>
      </w:r>
      <w:r w:rsidR="004762B4" w:rsidRPr="00CB0FA8">
        <w:rPr>
          <w:b/>
          <w:color w:val="000000"/>
          <w:spacing w:val="1"/>
          <w:sz w:val="24"/>
          <w:szCs w:val="24"/>
        </w:rPr>
        <w:t xml:space="preserve">  Основные технические данные</w:t>
      </w:r>
    </w:p>
    <w:tbl>
      <w:tblPr>
        <w:tblW w:w="109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7"/>
        <w:gridCol w:w="1347"/>
        <w:gridCol w:w="850"/>
        <w:gridCol w:w="1134"/>
        <w:gridCol w:w="1417"/>
        <w:gridCol w:w="1418"/>
        <w:gridCol w:w="850"/>
        <w:gridCol w:w="851"/>
        <w:gridCol w:w="876"/>
        <w:gridCol w:w="877"/>
      </w:tblGrid>
      <w:tr w:rsidR="0017290E" w:rsidTr="004828F0">
        <w:trPr>
          <w:trHeight w:hRule="exact" w:val="46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90E" w:rsidRDefault="0017290E" w:rsidP="0017290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Тип конвекторов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0E" w:rsidRDefault="0017290E" w:rsidP="00430C4B">
            <w:pPr>
              <w:shd w:val="clear" w:color="auto" w:fill="FFFFFF"/>
              <w:spacing w:line="180" w:lineRule="exact"/>
              <w:ind w:left="40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Монтаж</w:t>
            </w:r>
            <w:r>
              <w:rPr>
                <w:color w:val="000000"/>
                <w:spacing w:val="-3"/>
                <w:sz w:val="16"/>
                <w:szCs w:val="16"/>
              </w:rPr>
              <w:softHyphen/>
            </w:r>
            <w:r>
              <w:rPr>
                <w:color w:val="000000"/>
                <w:spacing w:val="7"/>
                <w:sz w:val="16"/>
                <w:szCs w:val="16"/>
              </w:rPr>
              <w:t>ный №</w:t>
            </w:r>
          </w:p>
          <w:p w:rsidR="0017290E" w:rsidRDefault="0017290E" w:rsidP="00430C4B">
            <w:pPr>
              <w:shd w:val="clear" w:color="auto" w:fill="FFFFFF"/>
              <w:ind w:left="378"/>
            </w:pPr>
          </w:p>
          <w:p w:rsidR="0017290E" w:rsidRDefault="0017290E" w:rsidP="00430C4B">
            <w:pPr>
              <w:shd w:val="clear" w:color="auto" w:fill="FFFFFF"/>
              <w:ind w:left="378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0E" w:rsidRPr="00CB0FA8" w:rsidRDefault="0017290E" w:rsidP="00430C4B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CB0FA8">
              <w:rPr>
                <w:color w:val="000000"/>
                <w:spacing w:val="-10"/>
                <w:sz w:val="16"/>
                <w:szCs w:val="16"/>
              </w:rPr>
              <w:t xml:space="preserve">Номинальный </w:t>
            </w:r>
            <w:r w:rsidRPr="00CB0FA8">
              <w:rPr>
                <w:color w:val="000000"/>
                <w:spacing w:val="-6"/>
                <w:sz w:val="16"/>
                <w:szCs w:val="16"/>
              </w:rPr>
              <w:t>тепловой поток, кВт</w:t>
            </w:r>
          </w:p>
          <w:p w:rsidR="0017290E" w:rsidRDefault="0017290E" w:rsidP="00430C4B">
            <w:pPr>
              <w:shd w:val="clear" w:color="auto" w:fill="FFFFFF"/>
              <w:ind w:left="378"/>
            </w:pPr>
          </w:p>
          <w:p w:rsidR="0017290E" w:rsidRPr="00CB0FA8" w:rsidRDefault="0017290E" w:rsidP="00430C4B">
            <w:pPr>
              <w:shd w:val="clear" w:color="auto" w:fill="FFFFFF"/>
              <w:ind w:left="378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828F0" w:rsidRDefault="004828F0" w:rsidP="004828F0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кожуха,</w:t>
            </w:r>
            <w:r>
              <w:rPr>
                <w:color w:val="000000"/>
                <w:spacing w:val="-5"/>
                <w:sz w:val="16"/>
                <w:szCs w:val="16"/>
                <w:lang w:val="en-US"/>
              </w:rPr>
              <w:t xml:space="preserve"> </w:t>
            </w:r>
          </w:p>
          <w:p w:rsidR="0017290E" w:rsidRPr="00CB0FA8" w:rsidRDefault="004828F0" w:rsidP="004828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pacing w:val="-5"/>
                <w:sz w:val="16"/>
                <w:szCs w:val="16"/>
              </w:rPr>
              <w:t>,</w:t>
            </w:r>
            <w:r w:rsidRPr="00DB5F46">
              <w:rPr>
                <w:color w:val="000000"/>
                <w:spacing w:val="-5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DB5F46">
              <w:rPr>
                <w:color w:val="000000"/>
                <w:spacing w:val="-5"/>
                <w:sz w:val="16"/>
                <w:szCs w:val="16"/>
              </w:rPr>
              <w:t>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290E" w:rsidRDefault="00C0320E" w:rsidP="004828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Длина элемента по оребрению, </w:t>
            </w:r>
          </w:p>
          <w:p w:rsidR="00C0320E" w:rsidRPr="00CB0FA8" w:rsidRDefault="00C0320E" w:rsidP="004828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pacing w:val="-5"/>
                <w:sz w:val="16"/>
                <w:szCs w:val="16"/>
              </w:rPr>
              <w:t>1,</w:t>
            </w:r>
            <w:r w:rsidRPr="008129CC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DB5F46">
              <w:rPr>
                <w:color w:val="000000"/>
                <w:spacing w:val="-5"/>
                <w:sz w:val="16"/>
                <w:szCs w:val="16"/>
              </w:rPr>
              <w:t>мм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0E" w:rsidRDefault="0017290E" w:rsidP="00C0320E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</w:rPr>
              <w:t>Общая длина,</w:t>
            </w:r>
          </w:p>
          <w:p w:rsidR="0017290E" w:rsidRPr="00DB5F46" w:rsidRDefault="00C0320E" w:rsidP="00C032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pacing w:val="-5"/>
                <w:sz w:val="16"/>
                <w:szCs w:val="16"/>
              </w:rPr>
              <w:t>2</w:t>
            </w:r>
            <w:r w:rsidR="0017290E">
              <w:rPr>
                <w:color w:val="000000"/>
                <w:spacing w:val="-5"/>
                <w:sz w:val="16"/>
                <w:szCs w:val="16"/>
              </w:rPr>
              <w:t>,</w:t>
            </w:r>
            <w:r w:rsidR="0017290E" w:rsidRPr="00DB5F46">
              <w:rPr>
                <w:color w:val="000000"/>
                <w:spacing w:val="-5"/>
                <w:sz w:val="16"/>
                <w:szCs w:val="16"/>
                <w:lang w:val="en-US"/>
              </w:rPr>
              <w:t xml:space="preserve"> </w:t>
            </w:r>
            <w:r w:rsidR="0017290E" w:rsidRPr="00DB5F46">
              <w:rPr>
                <w:color w:val="000000"/>
                <w:spacing w:val="-5"/>
                <w:sz w:val="16"/>
                <w:szCs w:val="16"/>
              </w:rPr>
              <w:t>мм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0E" w:rsidRPr="004828F0" w:rsidRDefault="004828F0" w:rsidP="00430C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28F0">
              <w:rPr>
                <w:sz w:val="16"/>
                <w:szCs w:val="16"/>
              </w:rPr>
              <w:t xml:space="preserve">Масса, </w:t>
            </w:r>
            <w:proofErr w:type="gramStart"/>
            <w:r w:rsidRPr="004828F0">
              <w:rPr>
                <w:sz w:val="16"/>
                <w:szCs w:val="16"/>
              </w:rPr>
              <w:t>кг</w:t>
            </w:r>
            <w:proofErr w:type="gramEnd"/>
            <w:r w:rsidRPr="004828F0">
              <w:rPr>
                <w:sz w:val="16"/>
                <w:szCs w:val="16"/>
              </w:rPr>
              <w:t xml:space="preserve"> (для справки)</w:t>
            </w:r>
          </w:p>
        </w:tc>
      </w:tr>
      <w:tr w:rsidR="004828F0" w:rsidTr="00C757C7">
        <w:trPr>
          <w:trHeight w:hRule="exact" w:val="276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Default="004828F0" w:rsidP="0017290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концевой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Default="004828F0" w:rsidP="0017290E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</w:rPr>
              <w:t>проходной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Default="004828F0" w:rsidP="00430C4B">
            <w:pPr>
              <w:shd w:val="clear" w:color="auto" w:fill="FFFFFF"/>
              <w:ind w:left="378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Default="004828F0" w:rsidP="00430C4B">
            <w:pPr>
              <w:shd w:val="clear" w:color="auto" w:fill="FFFFFF"/>
              <w:ind w:left="378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28F0" w:rsidRDefault="004828F0" w:rsidP="00430C4B">
            <w:pPr>
              <w:shd w:val="clear" w:color="auto" w:fill="FFFFFF"/>
              <w:ind w:left="378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Default="004828F0" w:rsidP="00430C4B">
            <w:pPr>
              <w:shd w:val="clear" w:color="auto" w:fill="FFFFFF"/>
              <w:ind w:left="378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Pr="00DB5F46" w:rsidRDefault="004828F0" w:rsidP="00430C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B5F46">
              <w:rPr>
                <w:color w:val="000000"/>
                <w:spacing w:val="-7"/>
                <w:sz w:val="16"/>
                <w:szCs w:val="16"/>
              </w:rPr>
              <w:t>концевого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Pr="00DB5F46" w:rsidRDefault="004828F0" w:rsidP="00430C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B5F46">
              <w:rPr>
                <w:color w:val="000000"/>
                <w:spacing w:val="-8"/>
                <w:sz w:val="16"/>
                <w:szCs w:val="16"/>
              </w:rPr>
              <w:t>проходного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Pr="00DB5F46" w:rsidRDefault="004828F0" w:rsidP="00430C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B5F46">
              <w:rPr>
                <w:color w:val="000000"/>
                <w:spacing w:val="-7"/>
                <w:sz w:val="16"/>
                <w:szCs w:val="16"/>
              </w:rPr>
              <w:t>концевого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0" w:rsidRPr="00DB5F46" w:rsidRDefault="004828F0" w:rsidP="00430C4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B5F46">
              <w:rPr>
                <w:color w:val="000000"/>
                <w:spacing w:val="-8"/>
                <w:sz w:val="16"/>
                <w:szCs w:val="16"/>
              </w:rPr>
              <w:t>проходного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w w:val="84"/>
                <w:sz w:val="18"/>
                <w:szCs w:val="18"/>
              </w:rPr>
              <w:t>КСК 20-0,4</w:t>
            </w:r>
            <w:proofErr w:type="gramStart"/>
            <w:r w:rsidRPr="00C864FC">
              <w:rPr>
                <w:color w:val="000000"/>
                <w:w w:val="84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>
              <w:rPr>
                <w:color w:val="000000"/>
                <w:w w:val="84"/>
                <w:sz w:val="18"/>
                <w:szCs w:val="18"/>
              </w:rPr>
              <w:t xml:space="preserve">КСК 20-0,4 </w:t>
            </w:r>
            <w:proofErr w:type="gramStart"/>
            <w:r>
              <w:rPr>
                <w:color w:val="000000"/>
                <w:w w:val="84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D070EE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1"/>
                <w:sz w:val="18"/>
                <w:szCs w:val="18"/>
              </w:rPr>
              <w:t>У 1</w:t>
            </w:r>
            <w:r>
              <w:rPr>
                <w:color w:val="000000"/>
                <w:spacing w:val="-21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64</w:t>
            </w:r>
            <w:r w:rsidR="005F17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6,10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>КСК 20-0,479</w:t>
            </w:r>
            <w:proofErr w:type="gramStart"/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 xml:space="preserve">КСК 20-0,479 </w:t>
            </w:r>
            <w:proofErr w:type="gramStart"/>
            <w:r>
              <w:rPr>
                <w:color w:val="000000"/>
                <w:spacing w:val="-1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У2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6"/>
                <w:sz w:val="18"/>
                <w:szCs w:val="18"/>
              </w:rPr>
              <w:t>0,479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7</w:t>
            </w:r>
            <w:r w:rsidR="005F171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7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6,95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>КСК 20-0,</w:t>
            </w:r>
            <w:r>
              <w:rPr>
                <w:color w:val="000000"/>
                <w:spacing w:val="-1"/>
                <w:w w:val="85"/>
                <w:sz w:val="18"/>
                <w:szCs w:val="18"/>
              </w:rPr>
              <w:t>563</w:t>
            </w:r>
            <w:proofErr w:type="gramStart"/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5"/>
                <w:sz w:val="18"/>
                <w:szCs w:val="18"/>
              </w:rPr>
              <w:t>КСК 20-0,</w:t>
            </w:r>
            <w:r>
              <w:rPr>
                <w:color w:val="000000"/>
                <w:spacing w:val="-1"/>
                <w:w w:val="85"/>
                <w:sz w:val="18"/>
                <w:szCs w:val="18"/>
              </w:rPr>
              <w:t xml:space="preserve">563 </w:t>
            </w:r>
            <w:proofErr w:type="gramStart"/>
            <w:r>
              <w:rPr>
                <w:color w:val="000000"/>
                <w:spacing w:val="-1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УЗ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E24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8"/>
                <w:sz w:val="18"/>
                <w:szCs w:val="18"/>
              </w:rPr>
              <w:t>0,</w:t>
            </w:r>
            <w:r w:rsidR="00E24ABA">
              <w:rPr>
                <w:color w:val="000000"/>
                <w:spacing w:val="-18"/>
                <w:sz w:val="18"/>
                <w:szCs w:val="18"/>
              </w:rPr>
              <w:t>563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64</w:t>
            </w:r>
            <w:r w:rsidR="005F17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8,02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w w:val="84"/>
                <w:sz w:val="18"/>
                <w:szCs w:val="18"/>
              </w:rPr>
              <w:t>КСК 20-0,</w:t>
            </w:r>
            <w:r>
              <w:rPr>
                <w:color w:val="000000"/>
                <w:w w:val="84"/>
                <w:sz w:val="18"/>
                <w:szCs w:val="18"/>
              </w:rPr>
              <w:t>677</w:t>
            </w:r>
            <w:proofErr w:type="gramStart"/>
            <w:r w:rsidRPr="00C864FC">
              <w:rPr>
                <w:color w:val="000000"/>
                <w:w w:val="84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w w:val="84"/>
                <w:sz w:val="18"/>
                <w:szCs w:val="18"/>
              </w:rPr>
              <w:t>КСК 20-0,</w:t>
            </w:r>
            <w:r>
              <w:rPr>
                <w:color w:val="000000"/>
                <w:w w:val="84"/>
                <w:sz w:val="18"/>
                <w:szCs w:val="18"/>
              </w:rPr>
              <w:t xml:space="preserve">677 </w:t>
            </w:r>
            <w:proofErr w:type="gramStart"/>
            <w:r>
              <w:rPr>
                <w:color w:val="000000"/>
                <w:w w:val="84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У4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6"/>
                <w:sz w:val="18"/>
                <w:szCs w:val="18"/>
              </w:rPr>
              <w:t>0,</w:t>
            </w:r>
            <w:r w:rsidR="00E24ABA">
              <w:rPr>
                <w:color w:val="000000"/>
                <w:spacing w:val="-16"/>
                <w:sz w:val="18"/>
                <w:szCs w:val="18"/>
              </w:rPr>
              <w:t>677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7</w:t>
            </w:r>
            <w:r w:rsidR="005F171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3"/>
                <w:sz w:val="18"/>
                <w:szCs w:val="18"/>
              </w:rPr>
              <w:t>КСК 20-0,</w:t>
            </w:r>
            <w:r>
              <w:rPr>
                <w:color w:val="000000"/>
                <w:spacing w:val="-1"/>
                <w:w w:val="83"/>
                <w:sz w:val="18"/>
                <w:szCs w:val="18"/>
              </w:rPr>
              <w:t>789</w:t>
            </w:r>
            <w:proofErr w:type="gramStart"/>
            <w:r w:rsidRPr="00C864FC">
              <w:rPr>
                <w:color w:val="000000"/>
                <w:spacing w:val="-1"/>
                <w:w w:val="83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"/>
                <w:w w:val="83"/>
                <w:sz w:val="18"/>
                <w:szCs w:val="18"/>
              </w:rPr>
              <w:t>КСК 20-0,</w:t>
            </w:r>
            <w:r>
              <w:rPr>
                <w:color w:val="000000"/>
                <w:spacing w:val="-1"/>
                <w:w w:val="83"/>
                <w:sz w:val="18"/>
                <w:szCs w:val="18"/>
              </w:rPr>
              <w:t xml:space="preserve">789 </w:t>
            </w:r>
            <w:proofErr w:type="gramStart"/>
            <w:r>
              <w:rPr>
                <w:color w:val="000000"/>
                <w:spacing w:val="-1"/>
                <w:w w:val="8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У5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7"/>
                <w:sz w:val="18"/>
                <w:szCs w:val="18"/>
              </w:rPr>
              <w:t>0,</w:t>
            </w:r>
            <w:r w:rsidR="00E24ABA">
              <w:rPr>
                <w:color w:val="000000"/>
                <w:spacing w:val="-17"/>
                <w:sz w:val="18"/>
                <w:szCs w:val="18"/>
              </w:rPr>
              <w:t>789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83</w:t>
            </w:r>
            <w:r w:rsidR="005F17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"/>
                <w:w w:val="84"/>
                <w:sz w:val="18"/>
                <w:szCs w:val="18"/>
              </w:rPr>
              <w:t>КСК 20-</w:t>
            </w:r>
            <w:r>
              <w:rPr>
                <w:color w:val="000000"/>
                <w:spacing w:val="-2"/>
                <w:w w:val="84"/>
                <w:sz w:val="18"/>
                <w:szCs w:val="18"/>
              </w:rPr>
              <w:t>0,902</w:t>
            </w:r>
            <w:proofErr w:type="gramStart"/>
            <w:r w:rsidRPr="00C864FC">
              <w:rPr>
                <w:color w:val="000000"/>
                <w:spacing w:val="-2"/>
                <w:w w:val="84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"/>
                <w:w w:val="84"/>
                <w:sz w:val="18"/>
                <w:szCs w:val="18"/>
              </w:rPr>
              <w:t>КСК 20-</w:t>
            </w:r>
            <w:r>
              <w:rPr>
                <w:color w:val="000000"/>
                <w:spacing w:val="-2"/>
                <w:w w:val="84"/>
                <w:sz w:val="18"/>
                <w:szCs w:val="18"/>
              </w:rPr>
              <w:t xml:space="preserve">0,902 </w:t>
            </w:r>
            <w:proofErr w:type="gramStart"/>
            <w:r>
              <w:rPr>
                <w:color w:val="000000"/>
                <w:spacing w:val="-2"/>
                <w:w w:val="84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У6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E24ABA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1"/>
                <w:sz w:val="18"/>
                <w:szCs w:val="18"/>
              </w:rPr>
              <w:t>0,902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93</w:t>
            </w:r>
            <w:r w:rsidR="005F17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11,61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1"/>
                <w:w w:val="91"/>
                <w:sz w:val="18"/>
                <w:szCs w:val="18"/>
              </w:rPr>
              <w:t>КСК 20-</w:t>
            </w:r>
            <w:r>
              <w:rPr>
                <w:color w:val="000000"/>
                <w:spacing w:val="-11"/>
                <w:w w:val="91"/>
                <w:sz w:val="18"/>
                <w:szCs w:val="18"/>
              </w:rPr>
              <w:t>1,015</w:t>
            </w:r>
            <w:proofErr w:type="gramStart"/>
            <w:r>
              <w:rPr>
                <w:color w:val="000000"/>
                <w:spacing w:val="-11"/>
                <w:w w:val="91"/>
                <w:sz w:val="18"/>
                <w:szCs w:val="18"/>
              </w:rPr>
              <w:t xml:space="preserve"> </w:t>
            </w:r>
            <w:r w:rsidRPr="00C864FC">
              <w:rPr>
                <w:color w:val="000000"/>
                <w:spacing w:val="-11"/>
                <w:w w:val="91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1"/>
                <w:w w:val="91"/>
                <w:sz w:val="18"/>
                <w:szCs w:val="18"/>
              </w:rPr>
              <w:t>КСК 20-</w:t>
            </w:r>
            <w:r>
              <w:rPr>
                <w:color w:val="000000"/>
                <w:spacing w:val="-11"/>
                <w:w w:val="91"/>
                <w:sz w:val="18"/>
                <w:szCs w:val="18"/>
              </w:rPr>
              <w:t xml:space="preserve">1,015 </w:t>
            </w:r>
            <w:proofErr w:type="gramStart"/>
            <w:r>
              <w:rPr>
                <w:color w:val="000000"/>
                <w:spacing w:val="-11"/>
                <w:w w:val="91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У7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E24ABA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10</w:t>
            </w:r>
            <w:r w:rsidR="005F1716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C864FC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12,81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"/>
                <w:w w:val="86"/>
                <w:sz w:val="18"/>
                <w:szCs w:val="18"/>
              </w:rPr>
              <w:t>КСК 20-</w:t>
            </w:r>
            <w:r>
              <w:rPr>
                <w:color w:val="000000"/>
                <w:spacing w:val="-2"/>
                <w:w w:val="86"/>
                <w:sz w:val="18"/>
                <w:szCs w:val="18"/>
              </w:rPr>
              <w:t>1,127</w:t>
            </w:r>
            <w:proofErr w:type="gramStart"/>
            <w:r>
              <w:rPr>
                <w:color w:val="000000"/>
                <w:spacing w:val="-2"/>
                <w:w w:val="86"/>
                <w:sz w:val="18"/>
                <w:szCs w:val="18"/>
              </w:rPr>
              <w:t xml:space="preserve"> </w:t>
            </w:r>
            <w:r w:rsidRPr="00C864FC">
              <w:rPr>
                <w:color w:val="000000"/>
                <w:spacing w:val="-2"/>
                <w:w w:val="86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"/>
                <w:w w:val="86"/>
                <w:sz w:val="18"/>
                <w:szCs w:val="18"/>
              </w:rPr>
              <w:t>КСК 20-</w:t>
            </w:r>
            <w:r>
              <w:rPr>
                <w:color w:val="000000"/>
                <w:spacing w:val="-2"/>
                <w:w w:val="86"/>
                <w:sz w:val="18"/>
                <w:szCs w:val="18"/>
              </w:rPr>
              <w:t xml:space="preserve">1,127 </w:t>
            </w:r>
            <w:proofErr w:type="gramStart"/>
            <w:r>
              <w:rPr>
                <w:color w:val="000000"/>
                <w:spacing w:val="-2"/>
                <w:w w:val="86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У8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E24ABA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112</w:t>
            </w:r>
            <w:r w:rsidR="005F1716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13,98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КСК 20-1, 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>240</w:t>
            </w:r>
            <w:proofErr w:type="gramStart"/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КСК 20-1, 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 xml:space="preserve">240 </w:t>
            </w:r>
            <w:proofErr w:type="gramStart"/>
            <w:r>
              <w:rPr>
                <w:color w:val="000000"/>
                <w:spacing w:val="-3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У9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1"/>
                <w:sz w:val="18"/>
                <w:szCs w:val="18"/>
              </w:rPr>
              <w:t>1,</w:t>
            </w:r>
            <w:r w:rsidR="00E24ABA">
              <w:rPr>
                <w:color w:val="000000"/>
                <w:spacing w:val="-21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12</w:t>
            </w:r>
            <w:r w:rsidR="005F1716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15,14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w w:val="84"/>
                <w:sz w:val="18"/>
                <w:szCs w:val="18"/>
              </w:rPr>
              <w:t>КСК 20-1,</w:t>
            </w:r>
            <w:r>
              <w:rPr>
                <w:color w:val="000000"/>
                <w:w w:val="84"/>
                <w:sz w:val="18"/>
                <w:szCs w:val="18"/>
              </w:rPr>
              <w:t>353</w:t>
            </w:r>
            <w:proofErr w:type="gramStart"/>
            <w:r w:rsidRPr="00C864FC">
              <w:rPr>
                <w:color w:val="000000"/>
                <w:w w:val="84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w w:val="84"/>
                <w:sz w:val="18"/>
                <w:szCs w:val="18"/>
              </w:rPr>
              <w:t>КСК 20-1,</w:t>
            </w:r>
            <w:r>
              <w:rPr>
                <w:color w:val="000000"/>
                <w:w w:val="84"/>
                <w:sz w:val="18"/>
                <w:szCs w:val="18"/>
              </w:rPr>
              <w:t xml:space="preserve">353 </w:t>
            </w:r>
            <w:proofErr w:type="gramStart"/>
            <w:r>
              <w:rPr>
                <w:color w:val="000000"/>
                <w:w w:val="84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6"/>
                <w:sz w:val="18"/>
                <w:szCs w:val="18"/>
              </w:rPr>
              <w:t>У 10</w:t>
            </w:r>
            <w:r>
              <w:rPr>
                <w:color w:val="000000"/>
                <w:spacing w:val="-16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E24ABA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131</w:t>
            </w:r>
            <w:r w:rsidR="005F1716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16,31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20-1,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>465</w:t>
            </w:r>
            <w:proofErr w:type="gramStart"/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20-1,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 xml:space="preserve">465 </w:t>
            </w:r>
            <w:proofErr w:type="gramStart"/>
            <w:r>
              <w:rPr>
                <w:color w:val="000000"/>
                <w:spacing w:val="-3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z w:val="18"/>
                <w:szCs w:val="18"/>
              </w:rPr>
              <w:t>У11</w:t>
            </w: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1"/>
                <w:sz w:val="18"/>
                <w:szCs w:val="18"/>
              </w:rPr>
              <w:t>1,</w:t>
            </w:r>
            <w:r w:rsidR="00E24ABA">
              <w:rPr>
                <w:color w:val="000000"/>
                <w:spacing w:val="-21"/>
                <w:sz w:val="18"/>
                <w:szCs w:val="18"/>
              </w:rPr>
              <w:t>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141</w:t>
            </w:r>
            <w:r w:rsidR="005F171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20-1,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>578</w:t>
            </w:r>
            <w:proofErr w:type="gramStart"/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4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20-1,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 xml:space="preserve">578 </w:t>
            </w:r>
            <w:proofErr w:type="gramStart"/>
            <w:r>
              <w:rPr>
                <w:color w:val="000000"/>
                <w:spacing w:val="-3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5"/>
                <w:sz w:val="18"/>
                <w:szCs w:val="18"/>
              </w:rPr>
              <w:t>У 12</w:t>
            </w:r>
            <w:r>
              <w:rPr>
                <w:color w:val="000000"/>
                <w:spacing w:val="-15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E24ABA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15</w:t>
            </w:r>
            <w:r w:rsidR="005F171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18,69</w:t>
            </w:r>
          </w:p>
        </w:tc>
      </w:tr>
      <w:tr w:rsidR="003972B1" w:rsidTr="00C864FC">
        <w:trPr>
          <w:trHeight w:val="21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3972B1">
            <w:pPr>
              <w:shd w:val="clear" w:color="auto" w:fill="FFFFFF"/>
              <w:spacing w:line="188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>,690</w:t>
            </w:r>
            <w:proofErr w:type="gramStart"/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2F1647">
            <w:pPr>
              <w:shd w:val="clear" w:color="auto" w:fill="FFFFFF"/>
              <w:spacing w:line="188" w:lineRule="exact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3"/>
                <w:w w:val="85"/>
                <w:sz w:val="18"/>
                <w:szCs w:val="18"/>
              </w:rPr>
              <w:t>КСК 20-1</w:t>
            </w:r>
            <w:r>
              <w:rPr>
                <w:color w:val="000000"/>
                <w:spacing w:val="-3"/>
                <w:w w:val="85"/>
                <w:sz w:val="18"/>
                <w:szCs w:val="18"/>
              </w:rPr>
              <w:t xml:space="preserve">,690 </w:t>
            </w:r>
            <w:proofErr w:type="gramStart"/>
            <w:r>
              <w:rPr>
                <w:color w:val="000000"/>
                <w:spacing w:val="-3"/>
                <w:w w:val="85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19"/>
                <w:sz w:val="18"/>
                <w:szCs w:val="18"/>
              </w:rPr>
              <w:t>У 13</w:t>
            </w:r>
            <w:r>
              <w:rPr>
                <w:color w:val="000000"/>
                <w:spacing w:val="-19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C86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color w:val="000000"/>
                <w:spacing w:val="-20"/>
                <w:sz w:val="18"/>
                <w:szCs w:val="18"/>
              </w:rPr>
              <w:t>1,</w:t>
            </w:r>
            <w:r w:rsidR="00E24ABA">
              <w:rPr>
                <w:color w:val="000000"/>
                <w:spacing w:val="-20"/>
                <w:sz w:val="18"/>
                <w:szCs w:val="18"/>
              </w:rPr>
              <w:t>690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864FC">
              <w:rPr>
                <w:sz w:val="18"/>
                <w:szCs w:val="18"/>
              </w:rPr>
              <w:t>160</w:t>
            </w:r>
            <w:r w:rsidR="005F1716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3972B1" w:rsidP="00430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2B1" w:rsidRPr="00C864FC" w:rsidRDefault="00402992" w:rsidP="00430C4B">
            <w:pPr>
              <w:shd w:val="clear" w:color="auto" w:fill="FFFFFF"/>
              <w:spacing w:line="18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19,79</w:t>
            </w:r>
          </w:p>
        </w:tc>
      </w:tr>
    </w:tbl>
    <w:p w:rsidR="00612ACF" w:rsidRDefault="00B20344">
      <w:pPr>
        <w:ind w:right="442"/>
      </w:pPr>
      <w:r>
        <w:t xml:space="preserve">     Пример обозначения конвектора при заказе:</w:t>
      </w:r>
    </w:p>
    <w:p w:rsidR="007A69B3" w:rsidRDefault="007A69B3">
      <w:pPr>
        <w:ind w:right="442"/>
      </w:pPr>
      <w:r>
        <w:t xml:space="preserve">Конвектор </w:t>
      </w:r>
      <w:r w:rsidR="00FC2BE4">
        <w:t>отопительный стальной настенный</w:t>
      </w:r>
      <w:r>
        <w:t xml:space="preserve"> </w:t>
      </w:r>
      <w:r w:rsidR="006B630A">
        <w:t xml:space="preserve">с низким кожухом </w:t>
      </w:r>
      <w:r>
        <w:t xml:space="preserve">с диаметром условного прохода труб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>, номинальным тепловым потоком 0,6</w:t>
      </w:r>
      <w:r w:rsidR="00AF19C9">
        <w:t>77</w:t>
      </w:r>
      <w:r>
        <w:t xml:space="preserve"> кВт, концевой (или проходной):</w:t>
      </w:r>
    </w:p>
    <w:p w:rsidR="00B20344" w:rsidRDefault="00B20344" w:rsidP="00B20344">
      <w:pPr>
        <w:ind w:right="442"/>
      </w:pPr>
      <w:r>
        <w:t xml:space="preserve">         Конвектор «Универсал </w:t>
      </w:r>
      <w:r w:rsidR="00BB21C8">
        <w:t>М</w:t>
      </w:r>
      <w:r>
        <w:t>» КСК 20 –</w:t>
      </w:r>
      <w:r w:rsidR="006B630A">
        <w:t xml:space="preserve"> </w:t>
      </w:r>
      <w:r>
        <w:t>0,6</w:t>
      </w:r>
      <w:r w:rsidR="00AF19C9">
        <w:t>77</w:t>
      </w:r>
      <w:proofErr w:type="gramStart"/>
      <w:r w:rsidR="00FC2BE4">
        <w:t xml:space="preserve"> К</w:t>
      </w:r>
      <w:proofErr w:type="gramEnd"/>
      <w:r w:rsidR="00FC2BE4">
        <w:t xml:space="preserve"> (или  П)</w:t>
      </w:r>
    </w:p>
    <w:p w:rsidR="00B20344" w:rsidRPr="00C757C7" w:rsidRDefault="00B20344">
      <w:pPr>
        <w:ind w:right="442"/>
        <w:rPr>
          <w:sz w:val="16"/>
          <w:szCs w:val="16"/>
        </w:rPr>
      </w:pPr>
    </w:p>
    <w:p w:rsidR="00612ACF" w:rsidRDefault="00FF423A" w:rsidP="00FF423A">
      <w:pPr>
        <w:ind w:right="442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 w:rsidR="00612ACF">
        <w:rPr>
          <w:b/>
          <w:sz w:val="24"/>
        </w:rPr>
        <w:t>Состав изделия и комплект поставки</w:t>
      </w:r>
    </w:p>
    <w:p w:rsidR="005F1716" w:rsidRPr="005F1716" w:rsidRDefault="005F1716" w:rsidP="00FF423A">
      <w:pPr>
        <w:ind w:right="442"/>
        <w:jc w:val="center"/>
        <w:rPr>
          <w:b/>
          <w:sz w:val="16"/>
        </w:rPr>
      </w:pPr>
    </w:p>
    <w:p w:rsidR="00612ACF" w:rsidRDefault="00612ACF">
      <w:pPr>
        <w:ind w:right="442"/>
      </w:pPr>
      <w:r>
        <w:t xml:space="preserve"> Конвектор состоит из следующих основных элементов:</w:t>
      </w:r>
    </w:p>
    <w:p w:rsidR="00612ACF" w:rsidRDefault="00FC2BE4">
      <w:pPr>
        <w:ind w:right="442"/>
      </w:pPr>
      <w:r>
        <w:t xml:space="preserve">  1 – нагревателя;</w:t>
      </w:r>
    </w:p>
    <w:p w:rsidR="00612ACF" w:rsidRDefault="00FC2BE4">
      <w:pPr>
        <w:ind w:right="442"/>
      </w:pPr>
      <w:r>
        <w:t xml:space="preserve">  2 – кожуха;</w:t>
      </w:r>
    </w:p>
    <w:p w:rsidR="00612ACF" w:rsidRDefault="00612ACF">
      <w:pPr>
        <w:ind w:right="442"/>
      </w:pPr>
      <w:r>
        <w:t xml:space="preserve">  3 – </w:t>
      </w:r>
      <w:r w:rsidR="006B630A">
        <w:t>двух  кронштейнов</w:t>
      </w:r>
      <w:r w:rsidR="00FC2BE4">
        <w:t>.</w:t>
      </w:r>
    </w:p>
    <w:p w:rsidR="00612ACF" w:rsidRDefault="00527F8A">
      <w:pPr>
        <w:ind w:right="442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117475</wp:posOffset>
            </wp:positionV>
            <wp:extent cx="6305550" cy="24574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ACF">
        <w:t xml:space="preserve">  </w:t>
      </w:r>
    </w:p>
    <w:p w:rsidR="00612ACF" w:rsidRDefault="00612ACF">
      <w:pPr>
        <w:ind w:right="442"/>
        <w:rPr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  <w:sz w:val="16"/>
        </w:rPr>
      </w:pPr>
    </w:p>
    <w:p w:rsidR="00612ACF" w:rsidRDefault="00527F8A">
      <w:pPr>
        <w:ind w:right="442"/>
        <w:rPr>
          <w:i/>
        </w:rPr>
      </w:pPr>
      <w:r>
        <w:rPr>
          <w:i/>
        </w:rPr>
        <w:t xml:space="preserve">  </w:t>
      </w:r>
      <w:r w:rsidR="00B418A8">
        <w:rPr>
          <w:i/>
        </w:rPr>
        <w:t xml:space="preserve"> </w:t>
      </w:r>
      <w:r>
        <w:rPr>
          <w:i/>
        </w:rPr>
        <w:t xml:space="preserve">          </w:t>
      </w:r>
      <w:r w:rsidR="00612ACF">
        <w:rPr>
          <w:i/>
        </w:rPr>
        <w:t>нагреватель</w:t>
      </w:r>
    </w:p>
    <w:p w:rsidR="00612ACF" w:rsidRDefault="00B418A8">
      <w:pPr>
        <w:ind w:right="442"/>
        <w:rPr>
          <w:i/>
        </w:rPr>
      </w:pPr>
      <w:r>
        <w:rPr>
          <w:i/>
        </w:rPr>
        <w:t xml:space="preserve">   </w:t>
      </w:r>
      <w:r w:rsidR="00527F8A">
        <w:rPr>
          <w:i/>
        </w:rPr>
        <w:t xml:space="preserve">          </w:t>
      </w:r>
      <w:r w:rsidR="00612ACF">
        <w:rPr>
          <w:i/>
        </w:rPr>
        <w:t>концевой</w:t>
      </w:r>
    </w:p>
    <w:p w:rsidR="00612ACF" w:rsidRDefault="00612ACF">
      <w:pPr>
        <w:ind w:right="442"/>
        <w:rPr>
          <w:i/>
          <w:sz w:val="16"/>
        </w:rPr>
      </w:pPr>
    </w:p>
    <w:p w:rsidR="00612ACF" w:rsidRDefault="00612ACF">
      <w:pPr>
        <w:ind w:right="442"/>
        <w:rPr>
          <w:i/>
        </w:rPr>
      </w:pPr>
      <w:r>
        <w:rPr>
          <w:i/>
          <w:sz w:val="16"/>
        </w:rPr>
        <w:t xml:space="preserve">                        </w:t>
      </w:r>
      <w:r w:rsidR="00B418A8">
        <w:rPr>
          <w:i/>
          <w:sz w:val="16"/>
        </w:rPr>
        <w:t xml:space="preserve">       </w:t>
      </w:r>
      <w:r w:rsidR="00527F8A">
        <w:rPr>
          <w:i/>
          <w:sz w:val="16"/>
        </w:rPr>
        <w:t xml:space="preserve">     </w:t>
      </w:r>
      <w:r w:rsidR="00B418A8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="00527F8A">
        <w:rPr>
          <w:i/>
          <w:sz w:val="16"/>
        </w:rPr>
        <w:t xml:space="preserve">            </w:t>
      </w:r>
      <w:r>
        <w:rPr>
          <w:i/>
        </w:rPr>
        <w:t>нагреватель</w:t>
      </w:r>
    </w:p>
    <w:p w:rsidR="00FF423A" w:rsidRPr="007A69B3" w:rsidRDefault="00612ACF" w:rsidP="007A69B3">
      <w:pPr>
        <w:ind w:right="442"/>
        <w:rPr>
          <w:i/>
        </w:rPr>
      </w:pPr>
      <w:r>
        <w:rPr>
          <w:i/>
          <w:sz w:val="16"/>
        </w:rPr>
        <w:t xml:space="preserve">                        </w:t>
      </w:r>
      <w:r w:rsidR="00B418A8">
        <w:rPr>
          <w:i/>
          <w:sz w:val="16"/>
        </w:rPr>
        <w:t xml:space="preserve">        </w:t>
      </w:r>
      <w:r>
        <w:rPr>
          <w:i/>
          <w:sz w:val="16"/>
        </w:rPr>
        <w:t xml:space="preserve"> </w:t>
      </w:r>
      <w:r w:rsidR="00527F8A">
        <w:rPr>
          <w:i/>
          <w:sz w:val="16"/>
        </w:rPr>
        <w:t xml:space="preserve">                </w:t>
      </w:r>
      <w:r>
        <w:rPr>
          <w:i/>
        </w:rPr>
        <w:t>проходной</w:t>
      </w:r>
    </w:p>
    <w:p w:rsidR="00FA5839" w:rsidRDefault="00FA5839" w:rsidP="00FF423A">
      <w:pPr>
        <w:ind w:right="442"/>
        <w:jc w:val="center"/>
        <w:rPr>
          <w:b/>
          <w:sz w:val="24"/>
        </w:rPr>
      </w:pPr>
    </w:p>
    <w:p w:rsidR="0073669F" w:rsidRDefault="0073669F" w:rsidP="00FF423A">
      <w:pPr>
        <w:ind w:right="442"/>
        <w:jc w:val="center"/>
        <w:rPr>
          <w:b/>
          <w:sz w:val="24"/>
        </w:rPr>
      </w:pPr>
    </w:p>
    <w:p w:rsidR="00612ACF" w:rsidRDefault="00FF423A" w:rsidP="00FF423A">
      <w:pPr>
        <w:ind w:right="442"/>
        <w:jc w:val="center"/>
        <w:rPr>
          <w:b/>
          <w:sz w:val="16"/>
          <w:szCs w:val="16"/>
        </w:rPr>
      </w:pPr>
      <w:r>
        <w:rPr>
          <w:b/>
          <w:sz w:val="24"/>
        </w:rPr>
        <w:t xml:space="preserve">4 </w:t>
      </w:r>
      <w:r w:rsidR="00612ACF">
        <w:rPr>
          <w:b/>
          <w:sz w:val="24"/>
        </w:rPr>
        <w:t>Монтаж конвекторов</w:t>
      </w:r>
      <w:r w:rsidR="00D46A77">
        <w:rPr>
          <w:b/>
          <w:sz w:val="16"/>
          <w:szCs w:val="16"/>
        </w:rPr>
        <w:t xml:space="preserve"> </w:t>
      </w:r>
    </w:p>
    <w:p w:rsidR="00D46A77" w:rsidRPr="00D46A77" w:rsidRDefault="00D46A77" w:rsidP="00FF423A">
      <w:pPr>
        <w:ind w:right="442"/>
        <w:jc w:val="center"/>
        <w:rPr>
          <w:b/>
          <w:sz w:val="16"/>
          <w:szCs w:val="16"/>
        </w:rPr>
      </w:pPr>
    </w:p>
    <w:p w:rsidR="00612ACF" w:rsidRDefault="00612ACF">
      <w:pPr>
        <w:numPr>
          <w:ilvl w:val="1"/>
          <w:numId w:val="23"/>
        </w:numPr>
        <w:ind w:right="442"/>
      </w:pPr>
      <w:r>
        <w:t>Конвекторы устанавливаются на подготовленной (оштукатуренной) поверхности вплотную к стене в следующей последовательности:</w:t>
      </w:r>
    </w:p>
    <w:p w:rsidR="00612ACF" w:rsidRDefault="00612ACF">
      <w:pPr>
        <w:numPr>
          <w:ilvl w:val="0"/>
          <w:numId w:val="4"/>
        </w:numPr>
        <w:ind w:right="442"/>
      </w:pPr>
      <w:r>
        <w:t xml:space="preserve">разметить места установки кронштейнов и закрепить их; </w:t>
      </w:r>
    </w:p>
    <w:p w:rsidR="00612ACF" w:rsidRDefault="00612ACF">
      <w:pPr>
        <w:numPr>
          <w:ilvl w:val="0"/>
          <w:numId w:val="4"/>
        </w:numPr>
        <w:ind w:right="442"/>
      </w:pPr>
      <w:r>
        <w:t>установить на кронштейны нагреватели;</w:t>
      </w:r>
    </w:p>
    <w:p w:rsidR="00612ACF" w:rsidRDefault="008129CC">
      <w:pPr>
        <w:numPr>
          <w:ilvl w:val="0"/>
          <w:numId w:val="4"/>
        </w:numPr>
        <w:ind w:right="442"/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101600</wp:posOffset>
            </wp:positionV>
            <wp:extent cx="4476750" cy="19716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ACF">
        <w:t>подсоединить к системе отопления;</w:t>
      </w:r>
    </w:p>
    <w:p w:rsidR="00612ACF" w:rsidRDefault="00612ACF">
      <w:pPr>
        <w:numPr>
          <w:ilvl w:val="0"/>
          <w:numId w:val="4"/>
        </w:numPr>
        <w:ind w:right="442"/>
      </w:pPr>
      <w:r>
        <w:t>установить кожух.</w:t>
      </w:r>
    </w:p>
    <w:p w:rsidR="00612ACF" w:rsidRDefault="00612ACF">
      <w:pPr>
        <w:ind w:right="442"/>
        <w:rPr>
          <w:sz w:val="22"/>
        </w:rPr>
      </w:pP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При установке конвекторов              </w:t>
      </w: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должны соблюдаться </w:t>
      </w: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расстояния в пределах: </w:t>
      </w:r>
    </w:p>
    <w:p w:rsidR="00612ACF" w:rsidRPr="00D46A77" w:rsidRDefault="00612ACF">
      <w:pPr>
        <w:ind w:right="442"/>
        <w:rPr>
          <w:sz w:val="22"/>
        </w:rPr>
      </w:pP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от пола до оси нижней </w:t>
      </w: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>трубы – 130 ÷ 180 мм;</w:t>
      </w:r>
    </w:p>
    <w:p w:rsidR="00612ACF" w:rsidRPr="00D46A77" w:rsidRDefault="00612ACF">
      <w:pPr>
        <w:ind w:right="442"/>
        <w:rPr>
          <w:sz w:val="22"/>
        </w:rPr>
      </w:pP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от крайних пластин </w:t>
      </w:r>
    </w:p>
    <w:p w:rsidR="00612ACF" w:rsidRPr="00D46A77" w:rsidRDefault="00612ACF">
      <w:pPr>
        <w:ind w:right="442"/>
        <w:rPr>
          <w:sz w:val="22"/>
        </w:rPr>
      </w:pPr>
      <w:r w:rsidRPr="00D46A77">
        <w:rPr>
          <w:sz w:val="22"/>
        </w:rPr>
        <w:t xml:space="preserve">нагревателя </w:t>
      </w:r>
    </w:p>
    <w:p w:rsidR="00612ACF" w:rsidRPr="00D46A77" w:rsidRDefault="00612ACF">
      <w:pPr>
        <w:ind w:right="442"/>
        <w:rPr>
          <w:sz w:val="16"/>
        </w:rPr>
      </w:pPr>
      <w:r w:rsidRPr="00D46A77">
        <w:rPr>
          <w:sz w:val="22"/>
        </w:rPr>
        <w:t xml:space="preserve">до кронштейнов </w:t>
      </w:r>
      <w:r w:rsidRPr="00D46A77">
        <w:t xml:space="preserve">– </w:t>
      </w:r>
      <w:r w:rsidRPr="00C4373B">
        <w:rPr>
          <w:sz w:val="22"/>
        </w:rPr>
        <w:t>75 мм.</w:t>
      </w:r>
    </w:p>
    <w:p w:rsidR="00612ACF" w:rsidRDefault="00612ACF">
      <w:pPr>
        <w:ind w:right="442"/>
        <w:rPr>
          <w:i/>
          <w:sz w:val="16"/>
        </w:rPr>
      </w:pPr>
    </w:p>
    <w:p w:rsidR="0051346C" w:rsidRDefault="0051346C" w:rsidP="00430C4B">
      <w:pPr>
        <w:pStyle w:val="1"/>
        <w:numPr>
          <w:ilvl w:val="0"/>
          <w:numId w:val="0"/>
        </w:numPr>
        <w:ind w:left="360"/>
      </w:pPr>
    </w:p>
    <w:p w:rsidR="0051346C" w:rsidRDefault="0051346C" w:rsidP="00430C4B">
      <w:pPr>
        <w:pStyle w:val="1"/>
        <w:numPr>
          <w:ilvl w:val="0"/>
          <w:numId w:val="0"/>
        </w:numPr>
        <w:ind w:left="360"/>
      </w:pPr>
    </w:p>
    <w:p w:rsidR="00612ACF" w:rsidRDefault="00430C4B" w:rsidP="00430C4B">
      <w:pPr>
        <w:pStyle w:val="1"/>
        <w:numPr>
          <w:ilvl w:val="0"/>
          <w:numId w:val="0"/>
        </w:numPr>
        <w:ind w:left="360"/>
      </w:pPr>
      <w:r>
        <w:t xml:space="preserve">5 </w:t>
      </w:r>
      <w:r w:rsidR="00612ACF">
        <w:t>Эксплуатация и техническое обслуживание</w:t>
      </w:r>
    </w:p>
    <w:p w:rsidR="005F1716" w:rsidRPr="005F1716" w:rsidRDefault="005F1716" w:rsidP="005F1716">
      <w:pPr>
        <w:rPr>
          <w:sz w:val="16"/>
        </w:rPr>
      </w:pPr>
    </w:p>
    <w:p w:rsidR="00612ACF" w:rsidRDefault="001C1423" w:rsidP="001C1423">
      <w:pPr>
        <w:ind w:left="284" w:right="442" w:hanging="284"/>
      </w:pPr>
      <w:r>
        <w:t xml:space="preserve">5.1. </w:t>
      </w:r>
      <w:r w:rsidR="00612ACF">
        <w:t>В качестве теплоносителя использовать химически очищенную и деарированную воду. Запрещается спуск теплоносителя при перерывах в работе и остановке в летний период.</w:t>
      </w:r>
    </w:p>
    <w:p w:rsidR="00612ACF" w:rsidRDefault="001C1423" w:rsidP="001C1423">
      <w:pPr>
        <w:ind w:left="426" w:right="442" w:hanging="426"/>
      </w:pPr>
      <w:r>
        <w:t>5.</w:t>
      </w:r>
      <w:r w:rsidR="00DD3749">
        <w:t>2</w:t>
      </w:r>
      <w:r>
        <w:t xml:space="preserve">. </w:t>
      </w:r>
      <w:r w:rsidR="00612ACF">
        <w:t>В процессе эксплуатации необходимо производить очистку конвектора от пыли перед началом отопительного сезона и через каждые 3-4 месяца. Нагревательный элемент очищается щеткой или пылесосом, для  этого необходимо снять кожух.</w:t>
      </w:r>
      <w:r>
        <w:t xml:space="preserve"> </w:t>
      </w:r>
      <w:r w:rsidR="00612ACF">
        <w:t>Лицевые поверхности кожуха и прочие детали следует протирать мягкой ветошью с использованием слабого мыльного раствора.</w:t>
      </w:r>
    </w:p>
    <w:p w:rsidR="00612ACF" w:rsidRDefault="00612ACF">
      <w:pPr>
        <w:ind w:left="360" w:right="442"/>
      </w:pPr>
    </w:p>
    <w:p w:rsidR="00612ACF" w:rsidRDefault="00430C4B" w:rsidP="00430C4B">
      <w:pPr>
        <w:pStyle w:val="1"/>
        <w:numPr>
          <w:ilvl w:val="0"/>
          <w:numId w:val="0"/>
        </w:numPr>
      </w:pPr>
      <w:r>
        <w:t xml:space="preserve">6 </w:t>
      </w:r>
      <w:r w:rsidR="00612ACF">
        <w:t>Транспортирование. Хранение</w:t>
      </w:r>
    </w:p>
    <w:p w:rsidR="005F1716" w:rsidRPr="005F1716" w:rsidRDefault="005F1716" w:rsidP="005F1716">
      <w:pPr>
        <w:rPr>
          <w:sz w:val="16"/>
        </w:rPr>
      </w:pPr>
    </w:p>
    <w:p w:rsidR="00612ACF" w:rsidRDefault="00612ACF">
      <w:pPr>
        <w:ind w:left="360" w:right="442"/>
      </w:pPr>
      <w:r>
        <w:t xml:space="preserve">        Транспортирование конвекторов допускается любым видом транспорта, обеспечивающим сохранность конвекторов от механических повреждений.</w:t>
      </w:r>
    </w:p>
    <w:p w:rsidR="00612ACF" w:rsidRDefault="00612ACF">
      <w:pPr>
        <w:ind w:left="360" w:right="442"/>
      </w:pPr>
      <w:r>
        <w:t xml:space="preserve">        Конвекторы должны храниться в закрытом помещении или под навесом и должны быть защищены от воздействия влаги и химических веществ, вызывающих коррозию.</w:t>
      </w:r>
    </w:p>
    <w:p w:rsidR="00612ACF" w:rsidRDefault="00612ACF">
      <w:pPr>
        <w:ind w:left="360" w:right="442"/>
      </w:pPr>
    </w:p>
    <w:p w:rsidR="00612ACF" w:rsidRDefault="00430C4B" w:rsidP="00430C4B">
      <w:pPr>
        <w:pStyle w:val="1"/>
        <w:numPr>
          <w:ilvl w:val="0"/>
          <w:numId w:val="0"/>
        </w:numPr>
      </w:pPr>
      <w:r>
        <w:t xml:space="preserve">7  </w:t>
      </w:r>
      <w:r w:rsidR="00612ACF">
        <w:t>Свидетельство о приемке</w:t>
      </w:r>
    </w:p>
    <w:p w:rsidR="005F1716" w:rsidRPr="005F1716" w:rsidRDefault="005F1716" w:rsidP="005F1716">
      <w:pPr>
        <w:rPr>
          <w:sz w:val="16"/>
        </w:rPr>
      </w:pPr>
    </w:p>
    <w:p w:rsidR="00612ACF" w:rsidRDefault="00612ACF">
      <w:pPr>
        <w:ind w:left="360" w:right="442"/>
      </w:pPr>
      <w:r>
        <w:t xml:space="preserve">        Конвекторы отопительные </w:t>
      </w:r>
      <w:r w:rsidR="00FC2BE4">
        <w:t xml:space="preserve">стальные </w:t>
      </w:r>
      <w:r>
        <w:t xml:space="preserve">настенные </w:t>
      </w:r>
      <w:r w:rsidR="006B630A">
        <w:t>с низким кожухом</w:t>
      </w:r>
      <w:r>
        <w:t xml:space="preserve"> типа «Универсал </w:t>
      </w:r>
      <w:r w:rsidR="006B630A">
        <w:t>М</w:t>
      </w:r>
      <w:r>
        <w:t xml:space="preserve">» КСК 20 соответствуют ГОСТ </w:t>
      </w:r>
      <w:r w:rsidR="001C1423">
        <w:t>31311-2005</w:t>
      </w:r>
      <w:r w:rsidR="00FC2BE4">
        <w:t xml:space="preserve"> </w:t>
      </w:r>
      <w:r>
        <w:t>и признаны годными для эксплуатации.</w:t>
      </w:r>
    </w:p>
    <w:p w:rsidR="00612ACF" w:rsidRDefault="00612ACF">
      <w:pPr>
        <w:ind w:left="360" w:right="442"/>
      </w:pPr>
    </w:p>
    <w:p w:rsidR="00612ACF" w:rsidRDefault="00612ACF">
      <w:pPr>
        <w:ind w:left="360" w:right="442"/>
      </w:pPr>
    </w:p>
    <w:p w:rsidR="00612ACF" w:rsidRDefault="00612ACF">
      <w:pPr>
        <w:ind w:left="360" w:right="442"/>
      </w:pPr>
    </w:p>
    <w:p w:rsidR="00612ACF" w:rsidRDefault="00E619C5">
      <w:pPr>
        <w:ind w:right="442"/>
      </w:pPr>
      <w:r>
        <w:t xml:space="preserve">        № партии___________________________  Дата изготовления__________________</w:t>
      </w:r>
    </w:p>
    <w:p w:rsidR="00E619C5" w:rsidRDefault="00E619C5">
      <w:pPr>
        <w:ind w:right="442"/>
      </w:pPr>
    </w:p>
    <w:p w:rsidR="00612ACF" w:rsidRDefault="00612ACF">
      <w:pPr>
        <w:ind w:right="442"/>
      </w:pPr>
      <w:r>
        <w:t xml:space="preserve">        Номинальный тепловой поток</w:t>
      </w:r>
      <w:r>
        <w:rPr>
          <w:u w:val="single"/>
        </w:rPr>
        <w:t xml:space="preserve">                             </w:t>
      </w:r>
      <w:r>
        <w:t>кВт</w:t>
      </w:r>
    </w:p>
    <w:p w:rsidR="00612ACF" w:rsidRDefault="00612ACF">
      <w:pPr>
        <w:ind w:right="442"/>
        <w:rPr>
          <w:u w:val="single"/>
        </w:rPr>
      </w:pPr>
    </w:p>
    <w:p w:rsidR="00612ACF" w:rsidRDefault="00612ACF">
      <w:pPr>
        <w:ind w:right="442"/>
      </w:pPr>
      <w:r>
        <w:t xml:space="preserve">        Вес (брутто)</w:t>
      </w:r>
      <w:r>
        <w:rPr>
          <w:u w:val="single"/>
        </w:rPr>
        <w:t xml:space="preserve">                                                                 </w:t>
      </w:r>
      <w:proofErr w:type="gramStart"/>
      <w:r>
        <w:t>кг</w:t>
      </w:r>
      <w:proofErr w:type="gramEnd"/>
    </w:p>
    <w:p w:rsidR="00747ACA" w:rsidRDefault="00747ACA">
      <w:pPr>
        <w:ind w:right="442"/>
      </w:pPr>
    </w:p>
    <w:p w:rsidR="00747ACA" w:rsidRDefault="00747ACA">
      <w:pPr>
        <w:ind w:right="442"/>
      </w:pPr>
      <w:r>
        <w:t xml:space="preserve">        ОТК________________________________  Дата_____________________________</w:t>
      </w:r>
    </w:p>
    <w:p w:rsidR="00612ACF" w:rsidRDefault="00612ACF">
      <w:pPr>
        <w:ind w:right="442"/>
      </w:pPr>
    </w:p>
    <w:p w:rsidR="00747ACA" w:rsidRDefault="00747ACA" w:rsidP="00430C4B">
      <w:pPr>
        <w:pStyle w:val="1"/>
        <w:numPr>
          <w:ilvl w:val="0"/>
          <w:numId w:val="0"/>
        </w:numPr>
      </w:pPr>
    </w:p>
    <w:p w:rsidR="00612ACF" w:rsidRDefault="00430C4B" w:rsidP="00430C4B">
      <w:pPr>
        <w:pStyle w:val="1"/>
        <w:numPr>
          <w:ilvl w:val="0"/>
          <w:numId w:val="0"/>
        </w:numPr>
      </w:pPr>
      <w:r>
        <w:t xml:space="preserve">8 </w:t>
      </w:r>
      <w:r w:rsidR="00612ACF">
        <w:t>Гарантийные обязательства</w:t>
      </w:r>
    </w:p>
    <w:p w:rsidR="005F1716" w:rsidRPr="005F1716" w:rsidRDefault="005F1716" w:rsidP="005F1716">
      <w:pPr>
        <w:rPr>
          <w:sz w:val="16"/>
        </w:rPr>
      </w:pPr>
    </w:p>
    <w:p w:rsidR="00612ACF" w:rsidRDefault="00612ACF">
      <w:pPr>
        <w:pStyle w:val="a3"/>
        <w:ind w:right="-48"/>
        <w:rPr>
          <w:i w:val="0"/>
        </w:rPr>
      </w:pPr>
      <w:r>
        <w:rPr>
          <w:i w:val="0"/>
        </w:rPr>
        <w:t xml:space="preserve">        Гарантийный срок при соблюдении потребителем требований по хранению, транспортированию, монтажу и эксплуатации, предусмотренных настоящим паспортом – 3 года со дня ввода конвектора в эксплуатацию или продажу (при реализации  через торговую сеть), но не более </w:t>
      </w:r>
      <w:r w:rsidR="001C1423">
        <w:rPr>
          <w:i w:val="0"/>
        </w:rPr>
        <w:t>5 лет со дня изготовления. Сред</w:t>
      </w:r>
      <w:r>
        <w:rPr>
          <w:i w:val="0"/>
        </w:rPr>
        <w:t>ний  срок службы конвекторов не менее 25 лет при условии соблюдения требов</w:t>
      </w:r>
      <w:r w:rsidR="001C1423">
        <w:rPr>
          <w:i w:val="0"/>
        </w:rPr>
        <w:t>аний настоящего паспорта, техни</w:t>
      </w:r>
      <w:r>
        <w:rPr>
          <w:i w:val="0"/>
        </w:rPr>
        <w:t>ческих условий.</w:t>
      </w:r>
    </w:p>
    <w:sectPr w:rsidR="00612ACF" w:rsidSect="00430C4B">
      <w:pgSz w:w="12240" w:h="15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11C"/>
    <w:multiLevelType w:val="singleLevel"/>
    <w:tmpl w:val="4202C768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3127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381880"/>
    <w:multiLevelType w:val="multilevel"/>
    <w:tmpl w:val="41968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0DC73AFF"/>
    <w:multiLevelType w:val="multilevel"/>
    <w:tmpl w:val="9D9A8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10A54EA0"/>
    <w:multiLevelType w:val="multilevel"/>
    <w:tmpl w:val="15246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13055F71"/>
    <w:multiLevelType w:val="multilevel"/>
    <w:tmpl w:val="B53ADEB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6">
    <w:nsid w:val="2A995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574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4F54AC"/>
    <w:multiLevelType w:val="multilevel"/>
    <w:tmpl w:val="ED8E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>
    <w:nsid w:val="30B601A3"/>
    <w:multiLevelType w:val="singleLevel"/>
    <w:tmpl w:val="F43670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4D1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3A5774"/>
    <w:multiLevelType w:val="singleLevel"/>
    <w:tmpl w:val="72DCDFF8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060"/>
      </w:pPr>
      <w:rPr>
        <w:rFonts w:hint="default"/>
      </w:rPr>
    </w:lvl>
  </w:abstractNum>
  <w:abstractNum w:abstractNumId="12">
    <w:nsid w:val="40861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BC072A"/>
    <w:multiLevelType w:val="hybridMultilevel"/>
    <w:tmpl w:val="96780812"/>
    <w:lvl w:ilvl="0" w:tplc="FE7A5A6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85788"/>
    <w:multiLevelType w:val="multilevel"/>
    <w:tmpl w:val="9D9A8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>
    <w:nsid w:val="49975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4F07AE"/>
    <w:multiLevelType w:val="singleLevel"/>
    <w:tmpl w:val="BFAA7524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</w:abstractNum>
  <w:abstractNum w:abstractNumId="17">
    <w:nsid w:val="54102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C415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764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E15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0C6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27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4BA62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5E80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E625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BC92DDE"/>
    <w:multiLevelType w:val="singleLevel"/>
    <w:tmpl w:val="A620B5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E8A3A23"/>
    <w:multiLevelType w:val="multilevel"/>
    <w:tmpl w:val="21E84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23"/>
  </w:num>
  <w:num w:numId="7">
    <w:abstractNumId w:val="22"/>
  </w:num>
  <w:num w:numId="8">
    <w:abstractNumId w:val="10"/>
  </w:num>
  <w:num w:numId="9">
    <w:abstractNumId w:val="21"/>
  </w:num>
  <w:num w:numId="10">
    <w:abstractNumId w:val="20"/>
  </w:num>
  <w:num w:numId="11">
    <w:abstractNumId w:val="6"/>
  </w:num>
  <w:num w:numId="12">
    <w:abstractNumId w:val="7"/>
  </w:num>
  <w:num w:numId="13">
    <w:abstractNumId w:val="1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24"/>
  </w:num>
  <w:num w:numId="19">
    <w:abstractNumId w:val="18"/>
  </w:num>
  <w:num w:numId="20">
    <w:abstractNumId w:val="26"/>
  </w:num>
  <w:num w:numId="21">
    <w:abstractNumId w:val="14"/>
  </w:num>
  <w:num w:numId="22">
    <w:abstractNumId w:val="8"/>
  </w:num>
  <w:num w:numId="23">
    <w:abstractNumId w:val="27"/>
  </w:num>
  <w:num w:numId="24">
    <w:abstractNumId w:val="25"/>
  </w:num>
  <w:num w:numId="25">
    <w:abstractNumId w:val="3"/>
  </w:num>
  <w:num w:numId="26">
    <w:abstractNumId w:val="5"/>
  </w:num>
  <w:num w:numId="27">
    <w:abstractNumId w:val="9"/>
  </w:num>
  <w:num w:numId="28">
    <w:abstractNumId w:val="13"/>
  </w:num>
  <w:num w:numId="29">
    <w:abstractNumId w:val="5"/>
    <w:lvlOverride w:ilvl="0">
      <w:startOverride w:val="6"/>
    </w:lvlOverride>
  </w:num>
  <w:num w:numId="30">
    <w:abstractNumId w:val="5"/>
    <w:lvlOverride w:ilvl="0">
      <w:startOverride w:val="6"/>
    </w:lvlOverride>
  </w:num>
  <w:num w:numId="31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07A3"/>
    <w:rsid w:val="00013675"/>
    <w:rsid w:val="0002269C"/>
    <w:rsid w:val="0017290E"/>
    <w:rsid w:val="001A2E08"/>
    <w:rsid w:val="001C1423"/>
    <w:rsid w:val="002C3FB0"/>
    <w:rsid w:val="002E6395"/>
    <w:rsid w:val="00326653"/>
    <w:rsid w:val="00351564"/>
    <w:rsid w:val="003972B1"/>
    <w:rsid w:val="003D436B"/>
    <w:rsid w:val="00402992"/>
    <w:rsid w:val="00430C4B"/>
    <w:rsid w:val="004762B4"/>
    <w:rsid w:val="004828F0"/>
    <w:rsid w:val="00497EDC"/>
    <w:rsid w:val="004B3C51"/>
    <w:rsid w:val="0051346C"/>
    <w:rsid w:val="00517A25"/>
    <w:rsid w:val="00527F8A"/>
    <w:rsid w:val="005F1716"/>
    <w:rsid w:val="00612ACF"/>
    <w:rsid w:val="006B630A"/>
    <w:rsid w:val="00716F68"/>
    <w:rsid w:val="0073669F"/>
    <w:rsid w:val="00747ACA"/>
    <w:rsid w:val="00765E6C"/>
    <w:rsid w:val="007870D0"/>
    <w:rsid w:val="007A69B3"/>
    <w:rsid w:val="008129CC"/>
    <w:rsid w:val="008707A3"/>
    <w:rsid w:val="009B07A9"/>
    <w:rsid w:val="00A1321E"/>
    <w:rsid w:val="00A851C0"/>
    <w:rsid w:val="00AF19C9"/>
    <w:rsid w:val="00B20344"/>
    <w:rsid w:val="00B418A8"/>
    <w:rsid w:val="00B5287B"/>
    <w:rsid w:val="00BB21C8"/>
    <w:rsid w:val="00C0320E"/>
    <w:rsid w:val="00C4373B"/>
    <w:rsid w:val="00C757C7"/>
    <w:rsid w:val="00C864FC"/>
    <w:rsid w:val="00D070EE"/>
    <w:rsid w:val="00D46A77"/>
    <w:rsid w:val="00D80AF7"/>
    <w:rsid w:val="00DD3749"/>
    <w:rsid w:val="00E24ABA"/>
    <w:rsid w:val="00E619C5"/>
    <w:rsid w:val="00FA52EA"/>
    <w:rsid w:val="00FA5839"/>
    <w:rsid w:val="00FC2BE4"/>
    <w:rsid w:val="00FE21E6"/>
    <w:rsid w:val="00FE41ED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68"/>
  </w:style>
  <w:style w:type="paragraph" w:styleId="1">
    <w:name w:val="heading 1"/>
    <w:basedOn w:val="a"/>
    <w:next w:val="a"/>
    <w:qFormat/>
    <w:rsid w:val="00716F68"/>
    <w:pPr>
      <w:keepNext/>
      <w:numPr>
        <w:numId w:val="26"/>
      </w:numPr>
      <w:ind w:right="44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16F68"/>
    <w:pPr>
      <w:keepNext/>
      <w:ind w:right="442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16F68"/>
    <w:pPr>
      <w:ind w:left="360" w:right="142"/>
    </w:pPr>
    <w:rPr>
      <w:i/>
    </w:rPr>
  </w:style>
  <w:style w:type="character" w:styleId="a4">
    <w:name w:val="Hyperlink"/>
    <w:basedOn w:val="a0"/>
    <w:rsid w:val="004762B4"/>
    <w:rPr>
      <w:color w:val="0000FF"/>
      <w:u w:val="single"/>
    </w:rPr>
  </w:style>
  <w:style w:type="character" w:styleId="a5">
    <w:name w:val="FollowedHyperlink"/>
    <w:basedOn w:val="a0"/>
    <w:rsid w:val="00FA5839"/>
    <w:rPr>
      <w:color w:val="800080"/>
      <w:u w:val="single"/>
    </w:rPr>
  </w:style>
  <w:style w:type="paragraph" w:styleId="a6">
    <w:name w:val="Balloon Text"/>
    <w:basedOn w:val="a"/>
    <w:link w:val="a7"/>
    <w:rsid w:val="004B3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o@zavodunivers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«Завод  Универсал»</vt:lpstr>
    </vt:vector>
  </TitlesOfParts>
  <Company>WorkPC</Company>
  <LinksUpToDate>false</LinksUpToDate>
  <CharactersWithSpaces>5555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mailto:oao@zavoduniversal.ru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«Завод  Универсал»</dc:title>
  <dc:subject/>
  <dc:creator>Unknown</dc:creator>
  <cp:keywords/>
  <cp:lastModifiedBy>Cepera</cp:lastModifiedBy>
  <cp:revision>13</cp:revision>
  <cp:lastPrinted>2003-07-29T07:48:00Z</cp:lastPrinted>
  <dcterms:created xsi:type="dcterms:W3CDTF">2011-07-04T08:34:00Z</dcterms:created>
  <dcterms:modified xsi:type="dcterms:W3CDTF">2011-07-05T07:50:00Z</dcterms:modified>
</cp:coreProperties>
</file>