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4F" w:rsidRPr="0030324F" w:rsidRDefault="0030324F" w:rsidP="0030324F">
      <w:pPr>
        <w:spacing w:after="0" w:line="240" w:lineRule="auto"/>
        <w:rPr>
          <w:sz w:val="27"/>
          <w:szCs w:val="27"/>
        </w:rPr>
      </w:pPr>
      <w:bookmarkStart w:id="0" w:name="_GoBack"/>
      <w:proofErr w:type="gramStart"/>
      <w:r w:rsidRPr="0030324F">
        <w:rPr>
          <w:sz w:val="27"/>
          <w:szCs w:val="27"/>
        </w:rPr>
        <w:t>Предназначена</w:t>
      </w:r>
      <w:proofErr w:type="gramEnd"/>
      <w:r w:rsidRPr="0030324F">
        <w:rPr>
          <w:sz w:val="27"/>
          <w:szCs w:val="27"/>
        </w:rPr>
        <w:t xml:space="preserve"> для окрашивания деревянных, металлических и других </w:t>
      </w:r>
      <w:proofErr w:type="spellStart"/>
      <w:r w:rsidRPr="0030324F">
        <w:rPr>
          <w:sz w:val="27"/>
          <w:szCs w:val="27"/>
        </w:rPr>
        <w:t>поверхностеи</w:t>
      </w:r>
      <w:proofErr w:type="spellEnd"/>
      <w:r w:rsidRPr="0030324F">
        <w:rPr>
          <w:sz w:val="27"/>
          <w:szCs w:val="27"/>
        </w:rPr>
        <w:t xml:space="preserve">̆, подвергающихся атмосферным </w:t>
      </w:r>
      <w:proofErr w:type="spellStart"/>
      <w:r w:rsidRPr="0030324F">
        <w:rPr>
          <w:sz w:val="27"/>
          <w:szCs w:val="27"/>
        </w:rPr>
        <w:t>воздействиям</w:t>
      </w:r>
      <w:proofErr w:type="spellEnd"/>
      <w:r w:rsidRPr="0030324F">
        <w:rPr>
          <w:sz w:val="27"/>
          <w:szCs w:val="27"/>
        </w:rPr>
        <w:t>, и для окрасочных работ внутри помещений (оконные рамы, двери, поверхности из древесноволокнистых, древесностружечных плит и т. п.).</w:t>
      </w:r>
    </w:p>
    <w:p w:rsidR="0030324F" w:rsidRPr="0030324F" w:rsidRDefault="0030324F" w:rsidP="0030324F">
      <w:pPr>
        <w:spacing w:after="0" w:line="240" w:lineRule="auto"/>
        <w:rPr>
          <w:sz w:val="27"/>
          <w:szCs w:val="27"/>
        </w:rPr>
      </w:pPr>
      <w:r w:rsidRPr="0030324F">
        <w:rPr>
          <w:sz w:val="27"/>
          <w:szCs w:val="27"/>
        </w:rPr>
        <w:t>Отличается хорошими декоративными свойствами;</w:t>
      </w:r>
    </w:p>
    <w:p w:rsidR="0030324F" w:rsidRPr="0030324F" w:rsidRDefault="0030324F" w:rsidP="0030324F">
      <w:pPr>
        <w:spacing w:after="0" w:line="240" w:lineRule="auto"/>
        <w:rPr>
          <w:sz w:val="27"/>
          <w:szCs w:val="27"/>
        </w:rPr>
      </w:pPr>
      <w:r w:rsidRPr="0030324F">
        <w:rPr>
          <w:sz w:val="27"/>
          <w:szCs w:val="27"/>
        </w:rPr>
        <w:t>Экономична;</w:t>
      </w:r>
    </w:p>
    <w:p w:rsidR="0030324F" w:rsidRPr="0030324F" w:rsidRDefault="0030324F" w:rsidP="0030324F">
      <w:pPr>
        <w:spacing w:after="0" w:line="240" w:lineRule="auto"/>
        <w:rPr>
          <w:sz w:val="27"/>
          <w:szCs w:val="27"/>
        </w:rPr>
      </w:pPr>
      <w:r w:rsidRPr="0030324F">
        <w:rPr>
          <w:sz w:val="27"/>
          <w:szCs w:val="27"/>
        </w:rPr>
        <w:t>Широкая палитра ярких и сочных цветов;</w:t>
      </w:r>
    </w:p>
    <w:p w:rsidR="0030324F" w:rsidRPr="0030324F" w:rsidRDefault="0030324F" w:rsidP="0030324F">
      <w:pPr>
        <w:spacing w:after="0" w:line="240" w:lineRule="auto"/>
        <w:rPr>
          <w:sz w:val="27"/>
          <w:szCs w:val="27"/>
        </w:rPr>
      </w:pPr>
      <w:r w:rsidRPr="0030324F">
        <w:rPr>
          <w:sz w:val="27"/>
          <w:szCs w:val="27"/>
        </w:rPr>
        <w:t>Отличное соотношение цена/ качество;</w:t>
      </w:r>
    </w:p>
    <w:p w:rsidR="0030324F" w:rsidRPr="0030324F" w:rsidRDefault="0030324F" w:rsidP="0030324F">
      <w:pPr>
        <w:spacing w:after="0" w:line="240" w:lineRule="auto"/>
        <w:rPr>
          <w:sz w:val="27"/>
          <w:szCs w:val="27"/>
        </w:rPr>
      </w:pPr>
      <w:r w:rsidRPr="0030324F">
        <w:rPr>
          <w:sz w:val="27"/>
          <w:szCs w:val="27"/>
        </w:rPr>
        <w:t>Срок эксплуатации покрытия не менее 2 лет.</w:t>
      </w:r>
    </w:p>
    <w:p w:rsidR="0030324F" w:rsidRPr="0030324F" w:rsidRDefault="0030324F" w:rsidP="0030324F">
      <w:pPr>
        <w:spacing w:after="0" w:line="240" w:lineRule="auto"/>
        <w:rPr>
          <w:sz w:val="27"/>
          <w:szCs w:val="27"/>
        </w:rPr>
      </w:pPr>
      <w:r w:rsidRPr="0030324F">
        <w:rPr>
          <w:sz w:val="27"/>
          <w:szCs w:val="27"/>
        </w:rPr>
        <w:t>СОСТАВ</w:t>
      </w:r>
      <w:r w:rsidRPr="0030324F">
        <w:rPr>
          <w:sz w:val="27"/>
          <w:szCs w:val="27"/>
        </w:rPr>
        <w:tab/>
      </w:r>
      <w:proofErr w:type="spellStart"/>
      <w:r w:rsidRPr="0030324F">
        <w:rPr>
          <w:sz w:val="27"/>
          <w:szCs w:val="27"/>
        </w:rPr>
        <w:t>алкидныи</w:t>
      </w:r>
      <w:proofErr w:type="spellEnd"/>
      <w:r w:rsidRPr="0030324F">
        <w:rPr>
          <w:sz w:val="27"/>
          <w:szCs w:val="27"/>
        </w:rPr>
        <w:t>̆ лак, пигменты, наполнитель, растворители, специальные добавки</w:t>
      </w:r>
    </w:p>
    <w:p w:rsidR="0030324F" w:rsidRPr="0030324F" w:rsidRDefault="0030324F" w:rsidP="0030324F">
      <w:pPr>
        <w:spacing w:after="0" w:line="240" w:lineRule="auto"/>
        <w:rPr>
          <w:sz w:val="27"/>
          <w:szCs w:val="27"/>
        </w:rPr>
      </w:pPr>
      <w:r w:rsidRPr="0030324F">
        <w:rPr>
          <w:sz w:val="27"/>
          <w:szCs w:val="27"/>
        </w:rPr>
        <w:t>ВРЕМЯ ВЫСЫХАНИЯ</w:t>
      </w:r>
      <w:r w:rsidRPr="0030324F">
        <w:rPr>
          <w:sz w:val="27"/>
          <w:szCs w:val="27"/>
        </w:rPr>
        <w:tab/>
        <w:t>24 часа (каждого слоя)</w:t>
      </w:r>
    </w:p>
    <w:p w:rsidR="0030324F" w:rsidRPr="0030324F" w:rsidRDefault="0030324F" w:rsidP="0030324F">
      <w:pPr>
        <w:spacing w:after="0" w:line="240" w:lineRule="auto"/>
        <w:rPr>
          <w:sz w:val="27"/>
          <w:szCs w:val="27"/>
        </w:rPr>
      </w:pPr>
      <w:r w:rsidRPr="0030324F">
        <w:rPr>
          <w:sz w:val="27"/>
          <w:szCs w:val="27"/>
        </w:rPr>
        <w:t>ФАСОВКА</w:t>
      </w:r>
      <w:r w:rsidRPr="0030324F">
        <w:rPr>
          <w:sz w:val="27"/>
          <w:szCs w:val="27"/>
        </w:rPr>
        <w:tab/>
        <w:t>0,9; 1,9; 2,7 кг (6 кг - под заказ)</w:t>
      </w:r>
    </w:p>
    <w:p w:rsidR="0030324F" w:rsidRPr="0030324F" w:rsidRDefault="0030324F" w:rsidP="0030324F">
      <w:pPr>
        <w:spacing w:after="0" w:line="240" w:lineRule="auto"/>
        <w:rPr>
          <w:sz w:val="27"/>
          <w:szCs w:val="27"/>
        </w:rPr>
      </w:pPr>
      <w:r w:rsidRPr="0030324F">
        <w:rPr>
          <w:sz w:val="27"/>
          <w:szCs w:val="27"/>
        </w:rPr>
        <w:t>ХРАНЕНИЕ</w:t>
      </w:r>
      <w:r w:rsidRPr="0030324F">
        <w:rPr>
          <w:sz w:val="27"/>
          <w:szCs w:val="27"/>
        </w:rPr>
        <w:tab/>
        <w:t>24 месяца</w:t>
      </w:r>
    </w:p>
    <w:p w:rsidR="0030324F" w:rsidRPr="0030324F" w:rsidRDefault="0030324F" w:rsidP="0030324F">
      <w:pPr>
        <w:spacing w:after="0" w:line="240" w:lineRule="auto"/>
        <w:rPr>
          <w:sz w:val="27"/>
          <w:szCs w:val="27"/>
        </w:rPr>
      </w:pPr>
      <w:r w:rsidRPr="0030324F">
        <w:rPr>
          <w:sz w:val="27"/>
          <w:szCs w:val="27"/>
        </w:rPr>
        <w:t>ЦВЕТОВАЯ ГАММА</w:t>
      </w:r>
      <w:r w:rsidRPr="0030324F">
        <w:rPr>
          <w:sz w:val="27"/>
          <w:szCs w:val="27"/>
        </w:rPr>
        <w:tab/>
        <w:t>белая, бежевая, бирюзовая, васильковая, вишневая, голубая, желтая, зеленая, красная, коричневая, оранжевая, светло-голубая</w:t>
      </w:r>
      <w:proofErr w:type="gramStart"/>
      <w:r w:rsidRPr="0030324F">
        <w:rPr>
          <w:sz w:val="27"/>
          <w:szCs w:val="27"/>
        </w:rPr>
        <w:t>.</w:t>
      </w:r>
      <w:proofErr w:type="gramEnd"/>
      <w:r w:rsidRPr="0030324F">
        <w:rPr>
          <w:sz w:val="27"/>
          <w:szCs w:val="27"/>
        </w:rPr>
        <w:t xml:space="preserve"> </w:t>
      </w:r>
      <w:proofErr w:type="gramStart"/>
      <w:r w:rsidRPr="0030324F">
        <w:rPr>
          <w:sz w:val="27"/>
          <w:szCs w:val="27"/>
        </w:rPr>
        <w:t>с</w:t>
      </w:r>
      <w:proofErr w:type="gramEnd"/>
      <w:r w:rsidRPr="0030324F">
        <w:rPr>
          <w:sz w:val="27"/>
          <w:szCs w:val="27"/>
        </w:rPr>
        <w:t>ветло-зеленая, серая, синяя, сиреневая, темно-зеленая. черная, шоколадная, ярко-зеленая</w:t>
      </w:r>
    </w:p>
    <w:p w:rsidR="0030324F" w:rsidRDefault="0030324F" w:rsidP="0030324F">
      <w:pPr>
        <w:spacing w:after="0" w:line="240" w:lineRule="auto"/>
      </w:pPr>
      <w:r w:rsidRPr="0030324F">
        <w:rPr>
          <w:sz w:val="27"/>
          <w:szCs w:val="27"/>
        </w:rPr>
        <w:t>РАСХОД</w:t>
      </w:r>
      <w:r w:rsidRPr="0030324F">
        <w:rPr>
          <w:sz w:val="27"/>
          <w:szCs w:val="27"/>
        </w:rPr>
        <w:tab/>
        <w:t>при</w:t>
      </w:r>
      <w:r>
        <w:t xml:space="preserve"> нанесении в один слой – 100-240 г/м²</w:t>
      </w:r>
      <w:bookmarkEnd w:id="0"/>
    </w:p>
    <w:sectPr w:rsidR="0030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56"/>
    <w:rsid w:val="0030324F"/>
    <w:rsid w:val="00A04A7A"/>
    <w:rsid w:val="00DB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2018-03-05T06:23:00Z</dcterms:created>
  <dcterms:modified xsi:type="dcterms:W3CDTF">2018-03-05T06:24:00Z</dcterms:modified>
</cp:coreProperties>
</file>